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1"/>
          <w:sz w:val="58"/>
          <w:szCs w:val="58"/>
        </w:rPr>
      </w:pPr>
      <w:r w:rsidDel="00000000" w:rsidR="00000000" w:rsidRPr="00000000">
        <w:rPr>
          <w:rtl w:val="0"/>
        </w:rPr>
      </w:r>
    </w:p>
    <w:p w:rsidR="00000000" w:rsidDel="00000000" w:rsidP="00000000" w:rsidRDefault="00000000" w:rsidRPr="00000000" w14:paraId="00000002">
      <w:pPr>
        <w:jc w:val="center"/>
        <w:rPr>
          <w:rFonts w:ascii="Arial" w:cs="Arial" w:eastAsia="Arial" w:hAnsi="Arial"/>
          <w:b w:val="1"/>
          <w:sz w:val="58"/>
          <w:szCs w:val="58"/>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1"/>
          <w:color w:val="212a34"/>
          <w:sz w:val="60"/>
          <w:szCs w:val="60"/>
        </w:rPr>
      </w:pPr>
      <w:r w:rsidDel="00000000" w:rsidR="00000000" w:rsidRPr="00000000">
        <w:rPr>
          <w:rFonts w:ascii="Arial" w:cs="Arial" w:eastAsia="Arial" w:hAnsi="Arial"/>
          <w:b w:val="1"/>
          <w:color w:val="212a34"/>
          <w:sz w:val="60"/>
          <w:szCs w:val="60"/>
          <w:rtl w:val="0"/>
        </w:rPr>
        <w:t xml:space="preserve">COMMUNITY WILDFIRE</w:t>
      </w:r>
    </w:p>
    <w:p w:rsidR="00000000" w:rsidDel="00000000" w:rsidP="00000000" w:rsidRDefault="00000000" w:rsidRPr="00000000" w14:paraId="00000004">
      <w:pPr>
        <w:jc w:val="center"/>
        <w:rPr>
          <w:rFonts w:ascii="Arial" w:cs="Arial" w:eastAsia="Arial" w:hAnsi="Arial"/>
          <w:b w:val="1"/>
          <w:sz w:val="40"/>
          <w:szCs w:val="40"/>
        </w:rPr>
      </w:pPr>
      <w:r w:rsidDel="00000000" w:rsidR="00000000" w:rsidRPr="00000000">
        <w:rPr>
          <w:rFonts w:ascii="Arial" w:cs="Arial" w:eastAsia="Arial" w:hAnsi="Arial"/>
          <w:b w:val="1"/>
          <w:color w:val="212a34"/>
          <w:sz w:val="60"/>
          <w:szCs w:val="60"/>
          <w:rtl w:val="0"/>
        </w:rPr>
        <w:t xml:space="preserve">RESILIENCY PLAN</w:t>
      </w:r>
      <w:r w:rsidDel="00000000" w:rsidR="00000000" w:rsidRPr="00000000">
        <w:rPr>
          <w:rFonts w:ascii="Arial" w:cs="Arial" w:eastAsia="Arial" w:hAnsi="Arial"/>
          <w:b w:val="1"/>
          <w:sz w:val="40"/>
          <w:szCs w:val="40"/>
          <w:rtl w:val="0"/>
        </w:rPr>
        <w:t xml:space="preserve">  </w:t>
      </w:r>
    </w:p>
    <w:p w:rsidR="00000000" w:rsidDel="00000000" w:rsidP="00000000" w:rsidRDefault="00000000" w:rsidRPr="00000000" w14:paraId="00000005">
      <w:pPr>
        <w:rPr>
          <w:rFonts w:ascii="Arial" w:cs="Arial" w:eastAsia="Arial" w:hAnsi="Arial"/>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-504824</wp:posOffset>
            </wp:positionH>
            <wp:positionV relativeFrom="paragraph">
              <wp:posOffset>142468</wp:posOffset>
            </wp:positionV>
            <wp:extent cx="7867650" cy="4280927"/>
            <wp:effectExtent b="0" l="0" r="0" t="0"/>
            <wp:wrapNone/>
            <wp:docPr id="7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867650" cy="4280927"/>
                    </a:xfrm>
                    <a:prstGeom prst="rect"/>
                    <a:ln/>
                  </pic:spPr>
                </pic:pic>
              </a:graphicData>
            </a:graphic>
          </wp:anchor>
        </w:drawing>
      </w:r>
    </w:p>
    <w:p w:rsidR="00000000" w:rsidDel="00000000" w:rsidP="00000000" w:rsidRDefault="00000000" w:rsidRPr="00000000" w14:paraId="00000006">
      <w:pPr>
        <w:rPr>
          <w:rFonts w:ascii="Arial" w:cs="Arial" w:eastAsia="Arial" w:hAnsi="Arial"/>
        </w:rPr>
      </w:pPr>
      <w:r w:rsidDel="00000000" w:rsidR="00000000" w:rsidRPr="00000000">
        <w:rPr>
          <w:rtl w:val="0"/>
        </w:rPr>
      </w:r>
    </w:p>
    <w:p w:rsidR="00000000" w:rsidDel="00000000" w:rsidP="00000000" w:rsidRDefault="00000000" w:rsidRPr="00000000" w14:paraId="00000007">
      <w:pPr>
        <w:rPr>
          <w:rFonts w:ascii="Arial" w:cs="Arial" w:eastAsia="Arial" w:hAnsi="Arial"/>
        </w:rPr>
      </w:pPr>
      <w:r w:rsidDel="00000000" w:rsidR="00000000" w:rsidRPr="00000000">
        <w:rPr>
          <w:rtl w:val="0"/>
        </w:rPr>
      </w:r>
    </w:p>
    <w:p w:rsidR="00000000" w:rsidDel="00000000" w:rsidP="00000000" w:rsidRDefault="00000000" w:rsidRPr="00000000" w14:paraId="00000008">
      <w:pPr>
        <w:rPr>
          <w:rFonts w:ascii="Arial" w:cs="Arial" w:eastAsia="Arial" w:hAnsi="Arial"/>
        </w:rPr>
      </w:pPr>
      <w:r w:rsidDel="00000000" w:rsidR="00000000" w:rsidRPr="00000000">
        <w:rPr>
          <w:rtl w:val="0"/>
        </w:rPr>
      </w:r>
    </w:p>
    <w:p w:rsidR="00000000" w:rsidDel="00000000" w:rsidP="00000000" w:rsidRDefault="00000000" w:rsidRPr="00000000" w14:paraId="00000009">
      <w:pPr>
        <w:rPr>
          <w:rFonts w:ascii="Arial" w:cs="Arial" w:eastAsia="Arial" w:hAnsi="Arial"/>
        </w:rPr>
      </w:pPr>
      <w:r w:rsidDel="00000000" w:rsidR="00000000" w:rsidRPr="00000000">
        <w:rPr>
          <w:rtl w:val="0"/>
        </w:rPr>
      </w:r>
    </w:p>
    <w:p w:rsidR="00000000" w:rsidDel="00000000" w:rsidP="00000000" w:rsidRDefault="00000000" w:rsidRPr="00000000" w14:paraId="0000000A">
      <w:pPr>
        <w:rPr>
          <w:rFonts w:ascii="Arial" w:cs="Arial" w:eastAsia="Arial" w:hAnsi="Arial"/>
        </w:rPr>
      </w:pPr>
      <w:r w:rsidDel="00000000" w:rsidR="00000000" w:rsidRPr="00000000">
        <w:rPr>
          <w:rtl w:val="0"/>
        </w:rPr>
      </w:r>
    </w:p>
    <w:p w:rsidR="00000000" w:rsidDel="00000000" w:rsidP="00000000" w:rsidRDefault="00000000" w:rsidRPr="00000000" w14:paraId="0000000B">
      <w:pPr>
        <w:rPr>
          <w:rFonts w:ascii="Arial" w:cs="Arial" w:eastAsia="Arial" w:hAnsi="Arial"/>
        </w:rPr>
      </w:pPr>
      <w:r w:rsidDel="00000000" w:rsidR="00000000" w:rsidRPr="00000000">
        <w:rPr>
          <w:rtl w:val="0"/>
        </w:rPr>
      </w:r>
    </w:p>
    <w:p w:rsidR="00000000" w:rsidDel="00000000" w:rsidP="00000000" w:rsidRDefault="00000000" w:rsidRPr="00000000" w14:paraId="0000000C">
      <w:pPr>
        <w:rPr>
          <w:rFonts w:ascii="Arial" w:cs="Arial" w:eastAsia="Arial" w:hAnsi="Arial"/>
        </w:rPr>
      </w:pPr>
      <w:r w:rsidDel="00000000" w:rsidR="00000000" w:rsidRPr="00000000">
        <w:rPr>
          <w:rtl w:val="0"/>
        </w:rPr>
      </w:r>
    </w:p>
    <w:p w:rsidR="00000000" w:rsidDel="00000000" w:rsidP="00000000" w:rsidRDefault="00000000" w:rsidRPr="00000000" w14:paraId="0000000D">
      <w:pPr>
        <w:rPr>
          <w:rFonts w:ascii="Arial" w:cs="Arial" w:eastAsia="Arial" w:hAnsi="Arial"/>
        </w:rPr>
      </w:pPr>
      <w:r w:rsidDel="00000000" w:rsidR="00000000" w:rsidRPr="00000000">
        <w:rPr>
          <w:rtl w:val="0"/>
        </w:rPr>
      </w:r>
    </w:p>
    <w:p w:rsidR="00000000" w:rsidDel="00000000" w:rsidP="00000000" w:rsidRDefault="00000000" w:rsidRPr="00000000" w14:paraId="0000000E">
      <w:pPr>
        <w:rPr>
          <w:rFonts w:ascii="Arial" w:cs="Arial" w:eastAsia="Arial" w:hAnsi="Arial"/>
        </w:rPr>
      </w:pPr>
      <w:r w:rsidDel="00000000" w:rsidR="00000000" w:rsidRPr="00000000">
        <w:rPr>
          <w:rtl w:val="0"/>
        </w:rPr>
      </w:r>
    </w:p>
    <w:p w:rsidR="00000000" w:rsidDel="00000000" w:rsidP="00000000" w:rsidRDefault="00000000" w:rsidRPr="00000000" w14:paraId="0000000F">
      <w:pPr>
        <w:rPr>
          <w:rFonts w:ascii="Arial" w:cs="Arial" w:eastAsia="Arial" w:hAnsi="Arial"/>
        </w:rPr>
      </w:pPr>
      <w:r w:rsidDel="00000000" w:rsidR="00000000" w:rsidRPr="00000000">
        <w:rPr>
          <w:rtl w:val="0"/>
        </w:rPr>
      </w:r>
    </w:p>
    <w:p w:rsidR="00000000" w:rsidDel="00000000" w:rsidP="00000000" w:rsidRDefault="00000000" w:rsidRPr="00000000" w14:paraId="00000010">
      <w:pPr>
        <w:rPr>
          <w:rFonts w:ascii="Arial" w:cs="Arial" w:eastAsia="Arial" w:hAnsi="Arial"/>
        </w:rPr>
      </w:pPr>
      <w:r w:rsidDel="00000000" w:rsidR="00000000" w:rsidRPr="00000000">
        <w:rPr>
          <w:rtl w:val="0"/>
        </w:rPr>
      </w:r>
    </w:p>
    <w:p w:rsidR="00000000" w:rsidDel="00000000" w:rsidP="00000000" w:rsidRDefault="00000000" w:rsidRPr="00000000" w14:paraId="00000011">
      <w:pPr>
        <w:rPr>
          <w:rFonts w:ascii="Arial" w:cs="Arial" w:eastAsia="Arial" w:hAnsi="Arial"/>
        </w:rPr>
      </w:pPr>
      <w:r w:rsidDel="00000000" w:rsidR="00000000" w:rsidRPr="00000000">
        <w:rPr>
          <w:rtl w:val="0"/>
        </w:rPr>
      </w:r>
    </w:p>
    <w:p w:rsidR="00000000" w:rsidDel="00000000" w:rsidP="00000000" w:rsidRDefault="00000000" w:rsidRPr="00000000" w14:paraId="00000012">
      <w:pPr>
        <w:rPr>
          <w:rFonts w:ascii="Arial" w:cs="Arial" w:eastAsia="Arial" w:hAnsi="Arial"/>
        </w:rPr>
      </w:pPr>
      <w:r w:rsidDel="00000000" w:rsidR="00000000" w:rsidRPr="00000000">
        <w:rPr>
          <w:rtl w:val="0"/>
        </w:rPr>
      </w:r>
    </w:p>
    <w:p w:rsidR="00000000" w:rsidDel="00000000" w:rsidP="00000000" w:rsidRDefault="00000000" w:rsidRPr="00000000" w14:paraId="00000013">
      <w:pPr>
        <w:rPr>
          <w:rFonts w:ascii="Arial" w:cs="Arial" w:eastAsia="Arial" w:hAnsi="Arial"/>
        </w:rPr>
      </w:pPr>
      <w:r w:rsidDel="00000000" w:rsidR="00000000" w:rsidRPr="00000000">
        <w:rPr>
          <w:rtl w:val="0"/>
        </w:rPr>
      </w:r>
    </w:p>
    <w:p w:rsidR="00000000" w:rsidDel="00000000" w:rsidP="00000000" w:rsidRDefault="00000000" w:rsidRPr="00000000" w14:paraId="00000014">
      <w:pPr>
        <w:rPr>
          <w:rFonts w:ascii="Arial" w:cs="Arial" w:eastAsia="Arial" w:hAnsi="Arial"/>
          <w:b w:val="1"/>
        </w:rPr>
      </w:pPr>
      <w:r w:rsidDel="00000000" w:rsidR="00000000" w:rsidRPr="00000000">
        <w:rPr>
          <w:rtl w:val="0"/>
        </w:rPr>
      </w:r>
    </w:p>
    <w:p w:rsidR="00000000" w:rsidDel="00000000" w:rsidP="00000000" w:rsidRDefault="00000000" w:rsidRPr="00000000" w14:paraId="00000015">
      <w:pPr>
        <w:rPr>
          <w:rFonts w:ascii="Arial" w:cs="Arial" w:eastAsia="Arial" w:hAnsi="Arial"/>
          <w:b w:val="1"/>
        </w:rPr>
      </w:pPr>
      <w:r w:rsidDel="00000000" w:rsidR="00000000" w:rsidRPr="00000000">
        <w:rPr>
          <w:rtl w:val="0"/>
        </w:rPr>
      </w:r>
    </w:p>
    <w:p w:rsidR="00000000" w:rsidDel="00000000" w:rsidP="00000000" w:rsidRDefault="00000000" w:rsidRPr="00000000" w14:paraId="00000016">
      <w:pPr>
        <w:rPr>
          <w:rFonts w:ascii="Arial" w:cs="Arial" w:eastAsia="Arial" w:hAnsi="Arial"/>
          <w:b w:val="1"/>
        </w:rPr>
      </w:pPr>
      <w:r w:rsidDel="00000000" w:rsidR="00000000" w:rsidRPr="00000000">
        <w:rPr>
          <w:rtl w:val="0"/>
        </w:rPr>
      </w:r>
    </w:p>
    <w:p w:rsidR="00000000" w:rsidDel="00000000" w:rsidP="00000000" w:rsidRDefault="00000000" w:rsidRPr="00000000" w14:paraId="00000017">
      <w:pPr>
        <w:rPr>
          <w:rFonts w:ascii="Arial" w:cs="Arial" w:eastAsia="Arial" w:hAnsi="Arial"/>
          <w:b w:val="1"/>
        </w:rPr>
      </w:pPr>
      <w:r w:rsidDel="00000000" w:rsidR="00000000" w:rsidRPr="00000000">
        <w:rPr>
          <w:rtl w:val="0"/>
        </w:rPr>
      </w:r>
    </w:p>
    <w:p w:rsidR="00000000" w:rsidDel="00000000" w:rsidP="00000000" w:rsidRDefault="00000000" w:rsidRPr="00000000" w14:paraId="00000018">
      <w:pPr>
        <w:rPr>
          <w:rFonts w:ascii="Arial" w:cs="Arial" w:eastAsia="Arial" w:hAnsi="Arial"/>
          <w:b w:val="1"/>
        </w:rPr>
      </w:pPr>
      <w:r w:rsidDel="00000000" w:rsidR="00000000" w:rsidRPr="00000000">
        <w:rPr>
          <w:rtl w:val="0"/>
        </w:rPr>
      </w:r>
    </w:p>
    <w:p w:rsidR="00000000" w:rsidDel="00000000" w:rsidP="00000000" w:rsidRDefault="00000000" w:rsidRPr="00000000" w14:paraId="00000019">
      <w:pPr>
        <w:rPr>
          <w:rFonts w:ascii="Arial" w:cs="Arial" w:eastAsia="Arial" w:hAnsi="Arial"/>
          <w:b w:val="1"/>
        </w:rPr>
      </w:pPr>
      <w:r w:rsidDel="00000000" w:rsidR="00000000" w:rsidRPr="00000000">
        <w:rPr>
          <w:rtl w:val="0"/>
        </w:rPr>
      </w:r>
    </w:p>
    <w:p w:rsidR="00000000" w:rsidDel="00000000" w:rsidP="00000000" w:rsidRDefault="00000000" w:rsidRPr="00000000" w14:paraId="0000001A">
      <w:pPr>
        <w:rPr>
          <w:rFonts w:ascii="Arial" w:cs="Arial" w:eastAsia="Arial" w:hAnsi="Arial"/>
          <w:b w:val="1"/>
        </w:rPr>
      </w:pPr>
      <w:r w:rsidDel="00000000" w:rsidR="00000000" w:rsidRPr="00000000">
        <w:rPr>
          <w:rtl w:val="0"/>
        </w:rPr>
      </w:r>
    </w:p>
    <w:p w:rsidR="00000000" w:rsidDel="00000000" w:rsidP="00000000" w:rsidRDefault="00000000" w:rsidRPr="00000000" w14:paraId="0000001B">
      <w:pPr>
        <w:rPr>
          <w:rFonts w:ascii="Arial" w:cs="Arial" w:eastAsia="Arial" w:hAnsi="Arial"/>
          <w:b w:val="1"/>
        </w:rPr>
      </w:pPr>
      <w:r w:rsidDel="00000000" w:rsidR="00000000" w:rsidRPr="00000000">
        <w:rPr>
          <w:rtl w:val="0"/>
        </w:rPr>
      </w:r>
    </w:p>
    <w:p w:rsidR="00000000" w:rsidDel="00000000" w:rsidP="00000000" w:rsidRDefault="00000000" w:rsidRPr="00000000" w14:paraId="0000001C">
      <w:pPr>
        <w:rPr>
          <w:rFonts w:ascii="Arial" w:cs="Arial" w:eastAsia="Arial" w:hAnsi="Arial"/>
          <w:b w:val="1"/>
        </w:rPr>
      </w:pPr>
      <w:r w:rsidDel="00000000" w:rsidR="00000000" w:rsidRPr="00000000">
        <w:rPr>
          <w:rtl w:val="0"/>
        </w:rPr>
      </w:r>
    </w:p>
    <w:p w:rsidR="00000000" w:rsidDel="00000000" w:rsidP="00000000" w:rsidRDefault="00000000" w:rsidRPr="00000000" w14:paraId="0000001D">
      <w:pPr>
        <w:rPr>
          <w:rFonts w:ascii="Arial" w:cs="Arial" w:eastAsia="Arial" w:hAnsi="Arial"/>
          <w:b w:val="1"/>
        </w:rPr>
      </w:pPr>
      <w:r w:rsidDel="00000000" w:rsidR="00000000" w:rsidRPr="00000000">
        <w:rPr>
          <w:rtl w:val="0"/>
        </w:rPr>
      </w:r>
    </w:p>
    <w:p w:rsidR="00000000" w:rsidDel="00000000" w:rsidP="00000000" w:rsidRDefault="00000000" w:rsidRPr="00000000" w14:paraId="0000001E">
      <w:pPr>
        <w:rPr>
          <w:rFonts w:ascii="Arial" w:cs="Arial" w:eastAsia="Arial" w:hAnsi="Arial"/>
          <w:b w:val="1"/>
        </w:rPr>
      </w:pPr>
      <w:r w:rsidDel="00000000" w:rsidR="00000000" w:rsidRPr="00000000">
        <w:rPr>
          <w:rtl w:val="0"/>
        </w:rPr>
      </w:r>
    </w:p>
    <w:p w:rsidR="00000000" w:rsidDel="00000000" w:rsidP="00000000" w:rsidRDefault="00000000" w:rsidRPr="00000000" w14:paraId="0000001F">
      <w:pPr>
        <w:tabs>
          <w:tab w:val="left" w:pos="3585"/>
        </w:tabs>
        <w:jc w:val="center"/>
        <w:rPr>
          <w:rFonts w:ascii="Arial" w:cs="Arial" w:eastAsia="Arial" w:hAnsi="Arial"/>
          <w:color w:val="212a34"/>
          <w:sz w:val="40"/>
          <w:szCs w:val="40"/>
        </w:rPr>
      </w:pPr>
      <w:r w:rsidDel="00000000" w:rsidR="00000000" w:rsidRPr="00000000">
        <w:rPr>
          <w:rFonts w:ascii="Arial" w:cs="Arial" w:eastAsia="Arial" w:hAnsi="Arial"/>
          <w:color w:val="212a34"/>
          <w:sz w:val="40"/>
          <w:szCs w:val="40"/>
          <w:rtl w:val="0"/>
        </w:rPr>
        <w:t xml:space="preserve">[Community Name]</w:t>
      </w:r>
    </w:p>
    <w:p w:rsidR="00000000" w:rsidDel="00000000" w:rsidP="00000000" w:rsidRDefault="00000000" w:rsidRPr="00000000" w14:paraId="00000020">
      <w:pPr>
        <w:tabs>
          <w:tab w:val="left" w:pos="3585"/>
        </w:tabs>
        <w:jc w:val="center"/>
        <w:rPr>
          <w:rFonts w:ascii="Arial" w:cs="Arial" w:eastAsia="Arial" w:hAnsi="Arial"/>
          <w:color w:val="212a34"/>
          <w:sz w:val="40"/>
          <w:szCs w:val="40"/>
        </w:rPr>
      </w:pPr>
      <w:r w:rsidDel="00000000" w:rsidR="00000000" w:rsidRPr="00000000">
        <w:rPr>
          <w:rFonts w:ascii="Arial" w:cs="Arial" w:eastAsia="Arial" w:hAnsi="Arial"/>
          <w:color w:val="212a34"/>
          <w:sz w:val="40"/>
          <w:szCs w:val="40"/>
          <w:rtl w:val="0"/>
        </w:rPr>
        <w:t xml:space="preserve">[Date]</w:t>
      </w:r>
    </w:p>
    <w:p w:rsidR="00000000" w:rsidDel="00000000" w:rsidP="00000000" w:rsidRDefault="00000000" w:rsidRPr="00000000" w14:paraId="00000021">
      <w:pPr>
        <w:rPr>
          <w:rFonts w:ascii="Arial" w:cs="Arial" w:eastAsia="Arial" w:hAnsi="Arial"/>
        </w:rPr>
      </w:pPr>
      <w:r w:rsidDel="00000000" w:rsidR="00000000" w:rsidRPr="00000000">
        <w:rPr>
          <w:rtl w:val="0"/>
        </w:rPr>
      </w:r>
    </w:p>
    <w:p w:rsidR="00000000" w:rsidDel="00000000" w:rsidP="00000000" w:rsidRDefault="00000000" w:rsidRPr="00000000" w14:paraId="00000022">
      <w:pPr>
        <w:tabs>
          <w:tab w:val="left" w:pos="3585"/>
        </w:tabs>
        <w:jc w:val="center"/>
        <w:rPr>
          <w:rFonts w:ascii="Arial" w:cs="Arial" w:eastAsia="Arial" w:hAnsi="Arial"/>
        </w:rPr>
        <w:sectPr>
          <w:headerReference r:id="rId8" w:type="default"/>
          <w:headerReference r:id="rId9" w:type="first"/>
          <w:footerReference r:id="rId10" w:type="default"/>
          <w:footerReference r:id="rId11" w:type="first"/>
          <w:footerReference r:id="rId12" w:type="even"/>
          <w:pgSz w:h="15840" w:w="12240" w:orient="portrait"/>
          <w:pgMar w:bottom="1440" w:top="1440" w:left="720" w:right="720" w:header="720" w:footer="2160"/>
          <w:pgNumType w:start="1"/>
          <w:titlePg w:val="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286498</wp:posOffset>
                </wp:positionH>
                <wp:positionV relativeFrom="paragraph">
                  <wp:posOffset>133350</wp:posOffset>
                </wp:positionV>
                <wp:extent cx="1271229" cy="1104900"/>
                <wp:effectExtent b="0" l="0" r="0" t="0"/>
                <wp:wrapNone/>
                <wp:docPr id="67" name=""/>
                <a:graphic>
                  <a:graphicData uri="http://schemas.microsoft.com/office/word/2010/wordprocessingShape">
                    <wps:wsp>
                      <wps:cNvSpPr/>
                      <wps:cNvPr id="19" name="Shape 19"/>
                      <wps:spPr>
                        <a:xfrm>
                          <a:off x="4849889" y="3351983"/>
                          <a:ext cx="992222" cy="856034"/>
                        </a:xfrm>
                        <a:prstGeom prst="rect">
                          <a:avLst/>
                        </a:prstGeom>
                        <a:solidFill>
                          <a:srgbClr val="B3C6E7"/>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[Community logo] </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286498</wp:posOffset>
                </wp:positionH>
                <wp:positionV relativeFrom="paragraph">
                  <wp:posOffset>133350</wp:posOffset>
                </wp:positionV>
                <wp:extent cx="1271229" cy="1104900"/>
                <wp:effectExtent b="0" l="0" r="0" t="0"/>
                <wp:wrapNone/>
                <wp:docPr id="67" name="image17.png"/>
                <a:graphic>
                  <a:graphicData uri="http://schemas.openxmlformats.org/drawingml/2006/picture">
                    <pic:pic>
                      <pic:nvPicPr>
                        <pic:cNvPr id="0" name="image17.png"/>
                        <pic:cNvPicPr preferRelativeResize="0"/>
                      </pic:nvPicPr>
                      <pic:blipFill>
                        <a:blip r:embed="rId13"/>
                        <a:srcRect/>
                        <a:stretch>
                          <a:fillRect/>
                        </a:stretch>
                      </pic:blipFill>
                      <pic:spPr>
                        <a:xfrm>
                          <a:off x="0" y="0"/>
                          <a:ext cx="1271229" cy="1104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1707376</wp:posOffset>
                </wp:positionH>
                <wp:positionV relativeFrom="paragraph">
                  <wp:posOffset>95250</wp:posOffset>
                </wp:positionV>
                <wp:extent cx="1295400" cy="1145041"/>
                <wp:effectExtent b="0" l="0" r="0" t="0"/>
                <wp:wrapNone/>
                <wp:docPr id="70" name=""/>
                <a:graphic>
                  <a:graphicData uri="http://schemas.microsoft.com/office/word/2010/wordprocessingShape">
                    <wps:wsp>
                      <wps:cNvSpPr/>
                      <wps:cNvPr id="22" name="Shape 22"/>
                      <wps:spPr>
                        <a:xfrm>
                          <a:off x="4825618" y="3322800"/>
                          <a:ext cx="1040765" cy="914400"/>
                        </a:xfrm>
                        <a:prstGeom prst="ellipse">
                          <a:avLst/>
                        </a:prstGeom>
                        <a:solidFill>
                          <a:srgbClr val="E1EFD8"/>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[Partner logo]</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1707376</wp:posOffset>
                </wp:positionH>
                <wp:positionV relativeFrom="paragraph">
                  <wp:posOffset>95250</wp:posOffset>
                </wp:positionV>
                <wp:extent cx="1295400" cy="1145041"/>
                <wp:effectExtent b="0" l="0" r="0" t="0"/>
                <wp:wrapNone/>
                <wp:docPr id="70" name="image20.png"/>
                <a:graphic>
                  <a:graphicData uri="http://schemas.openxmlformats.org/drawingml/2006/picture">
                    <pic:pic>
                      <pic:nvPicPr>
                        <pic:cNvPr id="0" name="image20.png"/>
                        <pic:cNvPicPr preferRelativeResize="0"/>
                      </pic:nvPicPr>
                      <pic:blipFill>
                        <a:blip r:embed="rId14"/>
                        <a:srcRect/>
                        <a:stretch>
                          <a:fillRect/>
                        </a:stretch>
                      </pic:blipFill>
                      <pic:spPr>
                        <a:xfrm>
                          <a:off x="0" y="0"/>
                          <a:ext cx="1295400" cy="114504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3060543</wp:posOffset>
                </wp:positionH>
                <wp:positionV relativeFrom="paragraph">
                  <wp:posOffset>76200</wp:posOffset>
                </wp:positionV>
                <wp:extent cx="1743075" cy="1106182"/>
                <wp:effectExtent b="0" l="0" r="0" t="0"/>
                <wp:wrapNone/>
                <wp:docPr id="69" name=""/>
                <a:graphic>
                  <a:graphicData uri="http://schemas.microsoft.com/office/word/2010/wordprocessingShape">
                    <wps:wsp>
                      <wps:cNvSpPr/>
                      <wps:cNvPr id="21" name="Shape 21"/>
                      <wps:spPr>
                        <a:xfrm>
                          <a:off x="4616426" y="3323118"/>
                          <a:ext cx="1459149" cy="913765"/>
                        </a:xfrm>
                        <a:prstGeom prst="triangle">
                          <a:avLst>
                            <a:gd fmla="val 50000" name="adj"/>
                          </a:avLst>
                        </a:prstGeom>
                        <a:solidFill>
                          <a:srgbClr val="FBE4D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[Partner logo]</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3060543</wp:posOffset>
                </wp:positionH>
                <wp:positionV relativeFrom="paragraph">
                  <wp:posOffset>76200</wp:posOffset>
                </wp:positionV>
                <wp:extent cx="1743075" cy="1106182"/>
                <wp:effectExtent b="0" l="0" r="0" t="0"/>
                <wp:wrapNone/>
                <wp:docPr id="69" name="image19.png"/>
                <a:graphic>
                  <a:graphicData uri="http://schemas.openxmlformats.org/drawingml/2006/picture">
                    <pic:pic>
                      <pic:nvPicPr>
                        <pic:cNvPr id="0" name="image19.png"/>
                        <pic:cNvPicPr preferRelativeResize="0"/>
                      </pic:nvPicPr>
                      <pic:blipFill>
                        <a:blip r:embed="rId15"/>
                        <a:srcRect/>
                        <a:stretch>
                          <a:fillRect/>
                        </a:stretch>
                      </pic:blipFill>
                      <pic:spPr>
                        <a:xfrm>
                          <a:off x="0" y="0"/>
                          <a:ext cx="1743075" cy="110618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4949812</wp:posOffset>
                </wp:positionH>
                <wp:positionV relativeFrom="paragraph">
                  <wp:posOffset>76200</wp:posOffset>
                </wp:positionV>
                <wp:extent cx="1295616" cy="1145232"/>
                <wp:effectExtent b="0" l="0" r="0" t="0"/>
                <wp:wrapNone/>
                <wp:docPr id="63" name=""/>
                <a:graphic>
                  <a:graphicData uri="http://schemas.microsoft.com/office/word/2010/wordprocessingShape">
                    <wps:wsp>
                      <wps:cNvSpPr/>
                      <wps:cNvPr id="16" name="Shape 16"/>
                      <wps:spPr>
                        <a:xfrm>
                          <a:off x="4825618" y="3322800"/>
                          <a:ext cx="1040765" cy="914400"/>
                        </a:xfrm>
                        <a:prstGeom prst="ellipse">
                          <a:avLst/>
                        </a:prstGeom>
                        <a:solidFill>
                          <a:srgbClr val="D2C9E3"/>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[Partner logo]</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4949812</wp:posOffset>
                </wp:positionH>
                <wp:positionV relativeFrom="paragraph">
                  <wp:posOffset>76200</wp:posOffset>
                </wp:positionV>
                <wp:extent cx="1295616" cy="1145232"/>
                <wp:effectExtent b="0" l="0" r="0" t="0"/>
                <wp:wrapNone/>
                <wp:docPr id="63" name="image13.png"/>
                <a:graphic>
                  <a:graphicData uri="http://schemas.openxmlformats.org/drawingml/2006/picture">
                    <pic:pic>
                      <pic:nvPicPr>
                        <pic:cNvPr id="0" name="image13.png"/>
                        <pic:cNvPicPr preferRelativeResize="0"/>
                      </pic:nvPicPr>
                      <pic:blipFill>
                        <a:blip r:embed="rId16"/>
                        <a:srcRect/>
                        <a:stretch>
                          <a:fillRect/>
                        </a:stretch>
                      </pic:blipFill>
                      <pic:spPr>
                        <a:xfrm>
                          <a:off x="0" y="0"/>
                          <a:ext cx="1295616" cy="1145232"/>
                        </a:xfrm>
                        <a:prstGeom prst="rect"/>
                        <a:ln/>
                      </pic:spPr>
                    </pic:pic>
                  </a:graphicData>
                </a:graphic>
              </wp:anchor>
            </w:drawing>
          </mc:Fallback>
        </mc:AlternateContent>
      </w:r>
    </w:p>
    <w:p w:rsidR="00000000" w:rsidDel="00000000" w:rsidP="00000000" w:rsidRDefault="00000000" w:rsidRPr="00000000" w14:paraId="00000023">
      <w:pPr>
        <w:rPr>
          <w:rFonts w:ascii="Arial" w:cs="Arial" w:eastAsia="Arial" w:hAnsi="Arial"/>
        </w:rPr>
      </w:pPr>
      <w:r w:rsidDel="00000000" w:rsidR="00000000" w:rsidRPr="00000000">
        <w:rPr>
          <w:rtl w:val="0"/>
        </w:rPr>
      </w:r>
    </w:p>
    <w:tbl>
      <w:tblPr>
        <w:tblStyle w:val="Table1"/>
        <w:tblW w:w="106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45"/>
        <w:gridCol w:w="255"/>
        <w:gridCol w:w="5280"/>
        <w:tblGridChange w:id="0">
          <w:tblGrid>
            <w:gridCol w:w="5145"/>
            <w:gridCol w:w="255"/>
            <w:gridCol w:w="5280"/>
          </w:tblGrid>
        </w:tblGridChange>
      </w:tblGrid>
      <w:tr>
        <w:trPr>
          <w:cantSplit w:val="0"/>
          <w:trHeight w:val="1041.9140625" w:hRule="atLeast"/>
          <w:tblHeader w:val="0"/>
        </w:trPr>
        <w:tc>
          <w:tcPr>
            <w:tcBorders>
              <w:bottom w:color="212a34" w:space="0" w:sz="24" w:val="single"/>
            </w:tcBorders>
          </w:tcPr>
          <w:p w:rsidR="00000000" w:rsidDel="00000000" w:rsidP="00000000" w:rsidRDefault="00000000" w:rsidRPr="00000000" w14:paraId="00000024">
            <w:pPr>
              <w:rPr>
                <w:rFonts w:ascii="Arial" w:cs="Arial" w:eastAsia="Arial" w:hAnsi="Arial"/>
                <w:color w:val="212a34"/>
              </w:rPr>
            </w:pPr>
            <w:r w:rsidDel="00000000" w:rsidR="00000000" w:rsidRPr="00000000">
              <w:rPr>
                <w:rtl w:val="0"/>
              </w:rPr>
            </w:r>
          </w:p>
          <w:p w:rsidR="00000000" w:rsidDel="00000000" w:rsidP="00000000" w:rsidRDefault="00000000" w:rsidRPr="00000000" w14:paraId="00000025">
            <w:pPr>
              <w:rPr>
                <w:rFonts w:ascii="Arial" w:cs="Arial" w:eastAsia="Arial" w:hAnsi="Arial"/>
                <w:color w:val="212a34"/>
              </w:rPr>
            </w:pPr>
            <w:r w:rsidDel="00000000" w:rsidR="00000000" w:rsidRPr="00000000">
              <w:rPr>
                <w:rtl w:val="0"/>
              </w:rPr>
            </w:r>
          </w:p>
          <w:p w:rsidR="00000000" w:rsidDel="00000000" w:rsidP="00000000" w:rsidRDefault="00000000" w:rsidRPr="00000000" w14:paraId="00000026">
            <w:pPr>
              <w:rPr>
                <w:rFonts w:ascii="Arial" w:cs="Arial" w:eastAsia="Arial" w:hAnsi="Arial"/>
                <w:color w:val="212a34"/>
              </w:rPr>
            </w:pPr>
            <w:r w:rsidDel="00000000" w:rsidR="00000000" w:rsidRPr="00000000">
              <w:rPr>
                <w:rtl w:val="0"/>
              </w:rPr>
            </w:r>
          </w:p>
          <w:p w:rsidR="00000000" w:rsidDel="00000000" w:rsidP="00000000" w:rsidRDefault="00000000" w:rsidRPr="00000000" w14:paraId="00000027">
            <w:pPr>
              <w:rPr>
                <w:rFonts w:ascii="Arial" w:cs="Arial" w:eastAsia="Arial" w:hAnsi="Arial"/>
                <w:color w:val="212a34"/>
              </w:rPr>
            </w:pPr>
            <w:r w:rsidDel="00000000" w:rsidR="00000000" w:rsidRPr="00000000">
              <w:rPr>
                <w:rtl w:val="0"/>
              </w:rPr>
            </w:r>
          </w:p>
        </w:tc>
        <w:tc>
          <w:tcPr/>
          <w:p w:rsidR="00000000" w:rsidDel="00000000" w:rsidP="00000000" w:rsidRDefault="00000000" w:rsidRPr="00000000" w14:paraId="00000028">
            <w:pPr>
              <w:rPr>
                <w:rFonts w:ascii="Arial" w:cs="Arial" w:eastAsia="Arial" w:hAnsi="Arial"/>
                <w:color w:val="212a34"/>
              </w:rPr>
            </w:pPr>
            <w:r w:rsidDel="00000000" w:rsidR="00000000" w:rsidRPr="00000000">
              <w:rPr>
                <w:rtl w:val="0"/>
              </w:rPr>
            </w:r>
          </w:p>
        </w:tc>
        <w:tc>
          <w:tcPr>
            <w:tcBorders>
              <w:bottom w:color="212a34" w:space="0" w:sz="24" w:val="single"/>
            </w:tcBorders>
          </w:tcPr>
          <w:p w:rsidR="00000000" w:rsidDel="00000000" w:rsidP="00000000" w:rsidRDefault="00000000" w:rsidRPr="00000000" w14:paraId="00000029">
            <w:pPr>
              <w:rPr>
                <w:rFonts w:ascii="Arial" w:cs="Arial" w:eastAsia="Arial" w:hAnsi="Arial"/>
                <w:color w:val="212a34"/>
              </w:rPr>
            </w:pPr>
            <w:r w:rsidDel="00000000" w:rsidR="00000000" w:rsidRPr="00000000">
              <w:rPr>
                <w:rtl w:val="0"/>
              </w:rPr>
            </w:r>
          </w:p>
        </w:tc>
      </w:tr>
      <w:tr>
        <w:trPr>
          <w:cantSplit w:val="0"/>
          <w:tblHeader w:val="0"/>
        </w:trPr>
        <w:tc>
          <w:tcPr>
            <w:tcBorders>
              <w:top w:color="212a34" w:space="0" w:sz="24" w:val="single"/>
            </w:tcBorders>
          </w:tcPr>
          <w:p w:rsidR="00000000" w:rsidDel="00000000" w:rsidP="00000000" w:rsidRDefault="00000000" w:rsidRPr="00000000" w14:paraId="0000002A">
            <w:pPr>
              <w:rPr>
                <w:rFonts w:ascii="Arial" w:cs="Arial" w:eastAsia="Arial" w:hAnsi="Arial"/>
                <w:color w:val="212a34"/>
              </w:rPr>
            </w:pPr>
            <w:r w:rsidDel="00000000" w:rsidR="00000000" w:rsidRPr="00000000">
              <w:rPr>
                <w:rtl w:val="0"/>
              </w:rPr>
            </w:r>
          </w:p>
          <w:p w:rsidR="00000000" w:rsidDel="00000000" w:rsidP="00000000" w:rsidRDefault="00000000" w:rsidRPr="00000000" w14:paraId="0000002B">
            <w:pPr>
              <w:rPr>
                <w:rFonts w:ascii="Arial" w:cs="Arial" w:eastAsia="Arial" w:hAnsi="Arial"/>
                <w:color w:val="212a34"/>
              </w:rPr>
            </w:pPr>
            <w:r w:rsidDel="00000000" w:rsidR="00000000" w:rsidRPr="00000000">
              <w:rPr>
                <w:rFonts w:ascii="Arial" w:cs="Arial" w:eastAsia="Arial" w:hAnsi="Arial"/>
                <w:color w:val="212a34"/>
                <w:rtl w:val="0"/>
              </w:rPr>
              <w:t xml:space="preserve">[Name]</w:t>
            </w:r>
          </w:p>
          <w:p w:rsidR="00000000" w:rsidDel="00000000" w:rsidP="00000000" w:rsidRDefault="00000000" w:rsidRPr="00000000" w14:paraId="0000002C">
            <w:pPr>
              <w:rPr>
                <w:rFonts w:ascii="Arial" w:cs="Arial" w:eastAsia="Arial" w:hAnsi="Arial"/>
                <w:color w:val="212a34"/>
              </w:rPr>
            </w:pPr>
            <w:r w:rsidDel="00000000" w:rsidR="00000000" w:rsidRPr="00000000">
              <w:rPr>
                <w:rFonts w:ascii="Arial" w:cs="Arial" w:eastAsia="Arial" w:hAnsi="Arial"/>
                <w:color w:val="212a34"/>
                <w:rtl w:val="0"/>
              </w:rPr>
              <w:t xml:space="preserve">[Title] </w:t>
            </w:r>
          </w:p>
          <w:p w:rsidR="00000000" w:rsidDel="00000000" w:rsidP="00000000" w:rsidRDefault="00000000" w:rsidRPr="00000000" w14:paraId="0000002D">
            <w:pPr>
              <w:rPr>
                <w:rFonts w:ascii="Arial" w:cs="Arial" w:eastAsia="Arial" w:hAnsi="Arial"/>
                <w:color w:val="212a34"/>
              </w:rPr>
            </w:pPr>
            <w:r w:rsidDel="00000000" w:rsidR="00000000" w:rsidRPr="00000000">
              <w:rPr>
                <w:rFonts w:ascii="Arial" w:cs="Arial" w:eastAsia="Arial" w:hAnsi="Arial"/>
                <w:color w:val="212a34"/>
                <w:rtl w:val="0"/>
              </w:rPr>
              <w:t xml:space="preserve">[Organisation]</w:t>
            </w:r>
          </w:p>
        </w:tc>
        <w:tc>
          <w:tcPr/>
          <w:p w:rsidR="00000000" w:rsidDel="00000000" w:rsidP="00000000" w:rsidRDefault="00000000" w:rsidRPr="00000000" w14:paraId="0000002E">
            <w:pPr>
              <w:rPr>
                <w:rFonts w:ascii="Arial" w:cs="Arial" w:eastAsia="Arial" w:hAnsi="Arial"/>
                <w:color w:val="212a34"/>
              </w:rPr>
            </w:pPr>
            <w:r w:rsidDel="00000000" w:rsidR="00000000" w:rsidRPr="00000000">
              <w:rPr>
                <w:rtl w:val="0"/>
              </w:rPr>
            </w:r>
          </w:p>
        </w:tc>
        <w:tc>
          <w:tcPr>
            <w:tcBorders>
              <w:top w:color="212a34" w:space="0" w:sz="24" w:val="single"/>
            </w:tcBorders>
          </w:tcPr>
          <w:p w:rsidR="00000000" w:rsidDel="00000000" w:rsidP="00000000" w:rsidRDefault="00000000" w:rsidRPr="00000000" w14:paraId="0000002F">
            <w:pPr>
              <w:rPr>
                <w:rFonts w:ascii="Arial" w:cs="Arial" w:eastAsia="Arial" w:hAnsi="Arial"/>
                <w:color w:val="212a34"/>
              </w:rPr>
            </w:pPr>
            <w:r w:rsidDel="00000000" w:rsidR="00000000" w:rsidRPr="00000000">
              <w:rPr>
                <w:rtl w:val="0"/>
              </w:rPr>
            </w:r>
          </w:p>
          <w:p w:rsidR="00000000" w:rsidDel="00000000" w:rsidP="00000000" w:rsidRDefault="00000000" w:rsidRPr="00000000" w14:paraId="00000030">
            <w:pPr>
              <w:rPr>
                <w:rFonts w:ascii="Arial" w:cs="Arial" w:eastAsia="Arial" w:hAnsi="Arial"/>
                <w:color w:val="212a34"/>
              </w:rPr>
            </w:pPr>
            <w:r w:rsidDel="00000000" w:rsidR="00000000" w:rsidRPr="00000000">
              <w:rPr>
                <w:rFonts w:ascii="Arial" w:cs="Arial" w:eastAsia="Arial" w:hAnsi="Arial"/>
                <w:color w:val="212a34"/>
                <w:rtl w:val="0"/>
              </w:rPr>
              <w:t xml:space="preserve">[Date]</w:t>
            </w:r>
          </w:p>
        </w:tc>
      </w:tr>
      <w:tr>
        <w:trPr>
          <w:cantSplit w:val="0"/>
          <w:trHeight w:val="491.91406249999886" w:hRule="atLeast"/>
          <w:tblHeader w:val="0"/>
        </w:trPr>
        <w:tc>
          <w:tcPr>
            <w:tcBorders>
              <w:bottom w:color="212a34" w:space="0" w:sz="24" w:val="single"/>
            </w:tcBorders>
          </w:tcPr>
          <w:p w:rsidR="00000000" w:rsidDel="00000000" w:rsidP="00000000" w:rsidRDefault="00000000" w:rsidRPr="00000000" w14:paraId="00000031">
            <w:pPr>
              <w:rPr>
                <w:rFonts w:ascii="Arial" w:cs="Arial" w:eastAsia="Arial" w:hAnsi="Arial"/>
                <w:color w:val="212a34"/>
              </w:rPr>
            </w:pPr>
            <w:r w:rsidDel="00000000" w:rsidR="00000000" w:rsidRPr="00000000">
              <w:rPr>
                <w:rtl w:val="0"/>
              </w:rPr>
            </w:r>
          </w:p>
          <w:p w:rsidR="00000000" w:rsidDel="00000000" w:rsidP="00000000" w:rsidRDefault="00000000" w:rsidRPr="00000000" w14:paraId="00000032">
            <w:pPr>
              <w:rPr>
                <w:rFonts w:ascii="Arial" w:cs="Arial" w:eastAsia="Arial" w:hAnsi="Arial"/>
                <w:color w:val="212a34"/>
              </w:rPr>
            </w:pPr>
            <w:r w:rsidDel="00000000" w:rsidR="00000000" w:rsidRPr="00000000">
              <w:rPr>
                <w:rtl w:val="0"/>
              </w:rPr>
            </w:r>
          </w:p>
        </w:tc>
        <w:tc>
          <w:tcPr/>
          <w:p w:rsidR="00000000" w:rsidDel="00000000" w:rsidP="00000000" w:rsidRDefault="00000000" w:rsidRPr="00000000" w14:paraId="00000033">
            <w:pPr>
              <w:rPr>
                <w:rFonts w:ascii="Arial" w:cs="Arial" w:eastAsia="Arial" w:hAnsi="Arial"/>
                <w:color w:val="212a34"/>
              </w:rPr>
            </w:pPr>
            <w:r w:rsidDel="00000000" w:rsidR="00000000" w:rsidRPr="00000000">
              <w:rPr>
                <w:rtl w:val="0"/>
              </w:rPr>
            </w:r>
          </w:p>
        </w:tc>
        <w:tc>
          <w:tcPr>
            <w:tcBorders>
              <w:bottom w:color="212a34" w:space="0" w:sz="24" w:val="single"/>
            </w:tcBorders>
          </w:tcPr>
          <w:p w:rsidR="00000000" w:rsidDel="00000000" w:rsidP="00000000" w:rsidRDefault="00000000" w:rsidRPr="00000000" w14:paraId="00000034">
            <w:pPr>
              <w:rPr>
                <w:rFonts w:ascii="Arial" w:cs="Arial" w:eastAsia="Arial" w:hAnsi="Arial"/>
                <w:color w:val="212a34"/>
              </w:rPr>
            </w:pPr>
            <w:r w:rsidDel="00000000" w:rsidR="00000000" w:rsidRPr="00000000">
              <w:rPr>
                <w:rtl w:val="0"/>
              </w:rPr>
            </w:r>
          </w:p>
        </w:tc>
      </w:tr>
      <w:tr>
        <w:trPr>
          <w:cantSplit w:val="0"/>
          <w:tblHeader w:val="0"/>
        </w:trPr>
        <w:tc>
          <w:tcPr>
            <w:tcBorders>
              <w:top w:color="212a34" w:space="0" w:sz="24" w:val="single"/>
            </w:tcBorders>
          </w:tcPr>
          <w:p w:rsidR="00000000" w:rsidDel="00000000" w:rsidP="00000000" w:rsidRDefault="00000000" w:rsidRPr="00000000" w14:paraId="00000035">
            <w:pPr>
              <w:rPr>
                <w:rFonts w:ascii="Arial" w:cs="Arial" w:eastAsia="Arial" w:hAnsi="Arial"/>
                <w:color w:val="212a34"/>
              </w:rPr>
            </w:pPr>
            <w:r w:rsidDel="00000000" w:rsidR="00000000" w:rsidRPr="00000000">
              <w:rPr>
                <w:rtl w:val="0"/>
              </w:rPr>
            </w:r>
          </w:p>
          <w:p w:rsidR="00000000" w:rsidDel="00000000" w:rsidP="00000000" w:rsidRDefault="00000000" w:rsidRPr="00000000" w14:paraId="00000036">
            <w:pPr>
              <w:rPr>
                <w:rFonts w:ascii="Arial" w:cs="Arial" w:eastAsia="Arial" w:hAnsi="Arial"/>
                <w:color w:val="212a34"/>
              </w:rPr>
            </w:pPr>
            <w:r w:rsidDel="00000000" w:rsidR="00000000" w:rsidRPr="00000000">
              <w:rPr>
                <w:rFonts w:ascii="Arial" w:cs="Arial" w:eastAsia="Arial" w:hAnsi="Arial"/>
                <w:color w:val="212a34"/>
                <w:rtl w:val="0"/>
              </w:rPr>
              <w:t xml:space="preserve">[Name]</w:t>
            </w:r>
          </w:p>
          <w:p w:rsidR="00000000" w:rsidDel="00000000" w:rsidP="00000000" w:rsidRDefault="00000000" w:rsidRPr="00000000" w14:paraId="00000037">
            <w:pPr>
              <w:rPr>
                <w:rFonts w:ascii="Arial" w:cs="Arial" w:eastAsia="Arial" w:hAnsi="Arial"/>
                <w:color w:val="212a34"/>
              </w:rPr>
            </w:pPr>
            <w:r w:rsidDel="00000000" w:rsidR="00000000" w:rsidRPr="00000000">
              <w:rPr>
                <w:rFonts w:ascii="Arial" w:cs="Arial" w:eastAsia="Arial" w:hAnsi="Arial"/>
                <w:color w:val="212a34"/>
                <w:rtl w:val="0"/>
              </w:rPr>
              <w:t xml:space="preserve">[Title] </w:t>
            </w:r>
          </w:p>
          <w:p w:rsidR="00000000" w:rsidDel="00000000" w:rsidP="00000000" w:rsidRDefault="00000000" w:rsidRPr="00000000" w14:paraId="00000038">
            <w:pPr>
              <w:rPr>
                <w:rFonts w:ascii="Arial" w:cs="Arial" w:eastAsia="Arial" w:hAnsi="Arial"/>
                <w:color w:val="212a34"/>
              </w:rPr>
            </w:pPr>
            <w:r w:rsidDel="00000000" w:rsidR="00000000" w:rsidRPr="00000000">
              <w:rPr>
                <w:rFonts w:ascii="Arial" w:cs="Arial" w:eastAsia="Arial" w:hAnsi="Arial"/>
                <w:color w:val="212a34"/>
                <w:rtl w:val="0"/>
              </w:rPr>
              <w:t xml:space="preserve">[Organisation]</w:t>
            </w:r>
          </w:p>
        </w:tc>
        <w:tc>
          <w:tcPr/>
          <w:p w:rsidR="00000000" w:rsidDel="00000000" w:rsidP="00000000" w:rsidRDefault="00000000" w:rsidRPr="00000000" w14:paraId="00000039">
            <w:pPr>
              <w:rPr>
                <w:rFonts w:ascii="Arial" w:cs="Arial" w:eastAsia="Arial" w:hAnsi="Arial"/>
                <w:color w:val="212a34"/>
              </w:rPr>
            </w:pPr>
            <w:r w:rsidDel="00000000" w:rsidR="00000000" w:rsidRPr="00000000">
              <w:rPr>
                <w:rtl w:val="0"/>
              </w:rPr>
            </w:r>
          </w:p>
        </w:tc>
        <w:tc>
          <w:tcPr>
            <w:tcBorders>
              <w:top w:color="212a34" w:space="0" w:sz="24" w:val="single"/>
            </w:tcBorders>
          </w:tcPr>
          <w:p w:rsidR="00000000" w:rsidDel="00000000" w:rsidP="00000000" w:rsidRDefault="00000000" w:rsidRPr="00000000" w14:paraId="0000003A">
            <w:pPr>
              <w:rPr>
                <w:rFonts w:ascii="Arial" w:cs="Arial" w:eastAsia="Arial" w:hAnsi="Arial"/>
                <w:color w:val="212a34"/>
              </w:rPr>
            </w:pPr>
            <w:r w:rsidDel="00000000" w:rsidR="00000000" w:rsidRPr="00000000">
              <w:rPr>
                <w:rtl w:val="0"/>
              </w:rPr>
            </w:r>
          </w:p>
          <w:p w:rsidR="00000000" w:rsidDel="00000000" w:rsidP="00000000" w:rsidRDefault="00000000" w:rsidRPr="00000000" w14:paraId="0000003B">
            <w:pPr>
              <w:rPr>
                <w:rFonts w:ascii="Arial" w:cs="Arial" w:eastAsia="Arial" w:hAnsi="Arial"/>
                <w:color w:val="212a34"/>
              </w:rPr>
            </w:pPr>
            <w:r w:rsidDel="00000000" w:rsidR="00000000" w:rsidRPr="00000000">
              <w:rPr>
                <w:rFonts w:ascii="Arial" w:cs="Arial" w:eastAsia="Arial" w:hAnsi="Arial"/>
                <w:color w:val="212a34"/>
                <w:rtl w:val="0"/>
              </w:rPr>
              <w:t xml:space="preserve">[Date]</w:t>
            </w:r>
          </w:p>
        </w:tc>
      </w:tr>
      <w:tr>
        <w:trPr>
          <w:cantSplit w:val="0"/>
          <w:tblHeader w:val="0"/>
        </w:trPr>
        <w:tc>
          <w:tcPr>
            <w:tcBorders>
              <w:bottom w:color="212a34" w:space="0" w:sz="24" w:val="single"/>
            </w:tcBorders>
          </w:tcPr>
          <w:p w:rsidR="00000000" w:rsidDel="00000000" w:rsidP="00000000" w:rsidRDefault="00000000" w:rsidRPr="00000000" w14:paraId="0000003C">
            <w:pPr>
              <w:rPr>
                <w:rFonts w:ascii="Arial" w:cs="Arial" w:eastAsia="Arial" w:hAnsi="Arial"/>
                <w:color w:val="212a34"/>
              </w:rPr>
            </w:pPr>
            <w:r w:rsidDel="00000000" w:rsidR="00000000" w:rsidRPr="00000000">
              <w:rPr>
                <w:rtl w:val="0"/>
              </w:rPr>
            </w:r>
          </w:p>
          <w:p w:rsidR="00000000" w:rsidDel="00000000" w:rsidP="00000000" w:rsidRDefault="00000000" w:rsidRPr="00000000" w14:paraId="0000003D">
            <w:pPr>
              <w:rPr>
                <w:rFonts w:ascii="Arial" w:cs="Arial" w:eastAsia="Arial" w:hAnsi="Arial"/>
                <w:color w:val="212a34"/>
              </w:rPr>
            </w:pPr>
            <w:r w:rsidDel="00000000" w:rsidR="00000000" w:rsidRPr="00000000">
              <w:rPr>
                <w:rtl w:val="0"/>
              </w:rPr>
            </w:r>
          </w:p>
        </w:tc>
        <w:tc>
          <w:tcPr/>
          <w:p w:rsidR="00000000" w:rsidDel="00000000" w:rsidP="00000000" w:rsidRDefault="00000000" w:rsidRPr="00000000" w14:paraId="0000003E">
            <w:pPr>
              <w:rPr>
                <w:rFonts w:ascii="Arial" w:cs="Arial" w:eastAsia="Arial" w:hAnsi="Arial"/>
                <w:color w:val="212a34"/>
              </w:rPr>
            </w:pPr>
            <w:r w:rsidDel="00000000" w:rsidR="00000000" w:rsidRPr="00000000">
              <w:rPr>
                <w:rtl w:val="0"/>
              </w:rPr>
            </w:r>
          </w:p>
        </w:tc>
        <w:tc>
          <w:tcPr>
            <w:tcBorders>
              <w:bottom w:color="212a34" w:space="0" w:sz="24" w:val="single"/>
            </w:tcBorders>
          </w:tcPr>
          <w:p w:rsidR="00000000" w:rsidDel="00000000" w:rsidP="00000000" w:rsidRDefault="00000000" w:rsidRPr="00000000" w14:paraId="0000003F">
            <w:pPr>
              <w:rPr>
                <w:rFonts w:ascii="Arial" w:cs="Arial" w:eastAsia="Arial" w:hAnsi="Arial"/>
                <w:color w:val="212a34"/>
              </w:rPr>
            </w:pPr>
            <w:r w:rsidDel="00000000" w:rsidR="00000000" w:rsidRPr="00000000">
              <w:rPr>
                <w:rtl w:val="0"/>
              </w:rPr>
            </w:r>
          </w:p>
        </w:tc>
      </w:tr>
      <w:tr>
        <w:trPr>
          <w:cantSplit w:val="0"/>
          <w:tblHeader w:val="0"/>
        </w:trPr>
        <w:tc>
          <w:tcPr>
            <w:tcBorders>
              <w:top w:color="212a34" w:space="0" w:sz="24" w:val="single"/>
            </w:tcBorders>
          </w:tcPr>
          <w:p w:rsidR="00000000" w:rsidDel="00000000" w:rsidP="00000000" w:rsidRDefault="00000000" w:rsidRPr="00000000" w14:paraId="00000040">
            <w:pPr>
              <w:rPr>
                <w:rFonts w:ascii="Arial" w:cs="Arial" w:eastAsia="Arial" w:hAnsi="Arial"/>
                <w:color w:val="212a34"/>
              </w:rPr>
            </w:pPr>
            <w:r w:rsidDel="00000000" w:rsidR="00000000" w:rsidRPr="00000000">
              <w:rPr>
                <w:rtl w:val="0"/>
              </w:rPr>
            </w:r>
          </w:p>
          <w:p w:rsidR="00000000" w:rsidDel="00000000" w:rsidP="00000000" w:rsidRDefault="00000000" w:rsidRPr="00000000" w14:paraId="00000041">
            <w:pPr>
              <w:rPr>
                <w:rFonts w:ascii="Arial" w:cs="Arial" w:eastAsia="Arial" w:hAnsi="Arial"/>
                <w:color w:val="212a34"/>
              </w:rPr>
            </w:pPr>
            <w:r w:rsidDel="00000000" w:rsidR="00000000" w:rsidRPr="00000000">
              <w:rPr>
                <w:rFonts w:ascii="Arial" w:cs="Arial" w:eastAsia="Arial" w:hAnsi="Arial"/>
                <w:color w:val="212a34"/>
                <w:rtl w:val="0"/>
              </w:rPr>
              <w:t xml:space="preserve">[Name]</w:t>
            </w:r>
          </w:p>
          <w:p w:rsidR="00000000" w:rsidDel="00000000" w:rsidP="00000000" w:rsidRDefault="00000000" w:rsidRPr="00000000" w14:paraId="00000042">
            <w:pPr>
              <w:rPr>
                <w:rFonts w:ascii="Arial" w:cs="Arial" w:eastAsia="Arial" w:hAnsi="Arial"/>
                <w:color w:val="212a34"/>
              </w:rPr>
            </w:pPr>
            <w:r w:rsidDel="00000000" w:rsidR="00000000" w:rsidRPr="00000000">
              <w:rPr>
                <w:rFonts w:ascii="Arial" w:cs="Arial" w:eastAsia="Arial" w:hAnsi="Arial"/>
                <w:color w:val="212a34"/>
                <w:rtl w:val="0"/>
              </w:rPr>
              <w:t xml:space="preserve">[Title] </w:t>
            </w:r>
          </w:p>
          <w:p w:rsidR="00000000" w:rsidDel="00000000" w:rsidP="00000000" w:rsidRDefault="00000000" w:rsidRPr="00000000" w14:paraId="00000043">
            <w:pPr>
              <w:rPr>
                <w:rFonts w:ascii="Arial" w:cs="Arial" w:eastAsia="Arial" w:hAnsi="Arial"/>
                <w:color w:val="212a34"/>
              </w:rPr>
            </w:pPr>
            <w:r w:rsidDel="00000000" w:rsidR="00000000" w:rsidRPr="00000000">
              <w:rPr>
                <w:rFonts w:ascii="Arial" w:cs="Arial" w:eastAsia="Arial" w:hAnsi="Arial"/>
                <w:color w:val="212a34"/>
                <w:rtl w:val="0"/>
              </w:rPr>
              <w:t xml:space="preserve">[Organisation]</w:t>
            </w:r>
          </w:p>
        </w:tc>
        <w:tc>
          <w:tcPr/>
          <w:p w:rsidR="00000000" w:rsidDel="00000000" w:rsidP="00000000" w:rsidRDefault="00000000" w:rsidRPr="00000000" w14:paraId="00000044">
            <w:pPr>
              <w:rPr>
                <w:rFonts w:ascii="Arial" w:cs="Arial" w:eastAsia="Arial" w:hAnsi="Arial"/>
                <w:color w:val="212a34"/>
              </w:rPr>
            </w:pPr>
            <w:r w:rsidDel="00000000" w:rsidR="00000000" w:rsidRPr="00000000">
              <w:rPr>
                <w:rtl w:val="0"/>
              </w:rPr>
            </w:r>
          </w:p>
        </w:tc>
        <w:tc>
          <w:tcPr>
            <w:tcBorders>
              <w:top w:color="212a34" w:space="0" w:sz="24" w:val="single"/>
            </w:tcBorders>
          </w:tcPr>
          <w:p w:rsidR="00000000" w:rsidDel="00000000" w:rsidP="00000000" w:rsidRDefault="00000000" w:rsidRPr="00000000" w14:paraId="00000045">
            <w:pPr>
              <w:rPr>
                <w:rFonts w:ascii="Arial" w:cs="Arial" w:eastAsia="Arial" w:hAnsi="Arial"/>
                <w:color w:val="212a34"/>
              </w:rPr>
            </w:pPr>
            <w:r w:rsidDel="00000000" w:rsidR="00000000" w:rsidRPr="00000000">
              <w:rPr>
                <w:rtl w:val="0"/>
              </w:rPr>
            </w:r>
          </w:p>
          <w:p w:rsidR="00000000" w:rsidDel="00000000" w:rsidP="00000000" w:rsidRDefault="00000000" w:rsidRPr="00000000" w14:paraId="00000046">
            <w:pPr>
              <w:rPr>
                <w:rFonts w:ascii="Arial" w:cs="Arial" w:eastAsia="Arial" w:hAnsi="Arial"/>
                <w:color w:val="212a34"/>
              </w:rPr>
            </w:pPr>
            <w:r w:rsidDel="00000000" w:rsidR="00000000" w:rsidRPr="00000000">
              <w:rPr>
                <w:rFonts w:ascii="Arial" w:cs="Arial" w:eastAsia="Arial" w:hAnsi="Arial"/>
                <w:color w:val="212a34"/>
                <w:rtl w:val="0"/>
              </w:rPr>
              <w:t xml:space="preserve">[Date]</w:t>
            </w:r>
          </w:p>
        </w:tc>
      </w:tr>
      <w:tr>
        <w:trPr>
          <w:cantSplit w:val="0"/>
          <w:trHeight w:val="451.91406250000114" w:hRule="atLeast"/>
          <w:tblHeader w:val="0"/>
        </w:trPr>
        <w:tc>
          <w:tcPr>
            <w:tcBorders>
              <w:bottom w:color="212a34" w:space="0" w:sz="24" w:val="single"/>
            </w:tcBorders>
          </w:tcPr>
          <w:p w:rsidR="00000000" w:rsidDel="00000000" w:rsidP="00000000" w:rsidRDefault="00000000" w:rsidRPr="00000000" w14:paraId="00000047">
            <w:pPr>
              <w:rPr>
                <w:rFonts w:ascii="Arial" w:cs="Arial" w:eastAsia="Arial" w:hAnsi="Arial"/>
                <w:color w:val="212a34"/>
              </w:rPr>
            </w:pPr>
            <w:r w:rsidDel="00000000" w:rsidR="00000000" w:rsidRPr="00000000">
              <w:rPr>
                <w:rtl w:val="0"/>
              </w:rPr>
            </w:r>
          </w:p>
          <w:p w:rsidR="00000000" w:rsidDel="00000000" w:rsidP="00000000" w:rsidRDefault="00000000" w:rsidRPr="00000000" w14:paraId="00000048">
            <w:pPr>
              <w:rPr>
                <w:rFonts w:ascii="Arial" w:cs="Arial" w:eastAsia="Arial" w:hAnsi="Arial"/>
                <w:color w:val="212a34"/>
              </w:rPr>
            </w:pPr>
            <w:r w:rsidDel="00000000" w:rsidR="00000000" w:rsidRPr="00000000">
              <w:rPr>
                <w:rtl w:val="0"/>
              </w:rPr>
            </w:r>
          </w:p>
        </w:tc>
        <w:tc>
          <w:tcPr/>
          <w:p w:rsidR="00000000" w:rsidDel="00000000" w:rsidP="00000000" w:rsidRDefault="00000000" w:rsidRPr="00000000" w14:paraId="00000049">
            <w:pPr>
              <w:rPr>
                <w:rFonts w:ascii="Arial" w:cs="Arial" w:eastAsia="Arial" w:hAnsi="Arial"/>
                <w:color w:val="212a34"/>
              </w:rPr>
            </w:pPr>
            <w:r w:rsidDel="00000000" w:rsidR="00000000" w:rsidRPr="00000000">
              <w:rPr>
                <w:rtl w:val="0"/>
              </w:rPr>
            </w:r>
          </w:p>
        </w:tc>
        <w:tc>
          <w:tcPr>
            <w:tcBorders>
              <w:bottom w:color="212a34" w:space="0" w:sz="24" w:val="single"/>
            </w:tcBorders>
          </w:tcPr>
          <w:p w:rsidR="00000000" w:rsidDel="00000000" w:rsidP="00000000" w:rsidRDefault="00000000" w:rsidRPr="00000000" w14:paraId="0000004A">
            <w:pPr>
              <w:rPr>
                <w:rFonts w:ascii="Arial" w:cs="Arial" w:eastAsia="Arial" w:hAnsi="Arial"/>
                <w:color w:val="212a34"/>
              </w:rPr>
            </w:pPr>
            <w:r w:rsidDel="00000000" w:rsidR="00000000" w:rsidRPr="00000000">
              <w:rPr>
                <w:rtl w:val="0"/>
              </w:rPr>
            </w:r>
          </w:p>
        </w:tc>
      </w:tr>
      <w:tr>
        <w:trPr>
          <w:cantSplit w:val="0"/>
          <w:tblHeader w:val="0"/>
        </w:trPr>
        <w:tc>
          <w:tcPr>
            <w:tcBorders>
              <w:top w:color="212a34" w:space="0" w:sz="24" w:val="single"/>
            </w:tcBorders>
          </w:tcPr>
          <w:p w:rsidR="00000000" w:rsidDel="00000000" w:rsidP="00000000" w:rsidRDefault="00000000" w:rsidRPr="00000000" w14:paraId="0000004B">
            <w:pPr>
              <w:rPr>
                <w:rFonts w:ascii="Arial" w:cs="Arial" w:eastAsia="Arial" w:hAnsi="Arial"/>
                <w:color w:val="212a34"/>
              </w:rPr>
            </w:pPr>
            <w:r w:rsidDel="00000000" w:rsidR="00000000" w:rsidRPr="00000000">
              <w:rPr>
                <w:rtl w:val="0"/>
              </w:rPr>
            </w:r>
          </w:p>
          <w:p w:rsidR="00000000" w:rsidDel="00000000" w:rsidP="00000000" w:rsidRDefault="00000000" w:rsidRPr="00000000" w14:paraId="0000004C">
            <w:pPr>
              <w:rPr>
                <w:rFonts w:ascii="Arial" w:cs="Arial" w:eastAsia="Arial" w:hAnsi="Arial"/>
                <w:color w:val="212a34"/>
              </w:rPr>
            </w:pPr>
            <w:r w:rsidDel="00000000" w:rsidR="00000000" w:rsidRPr="00000000">
              <w:rPr>
                <w:rFonts w:ascii="Arial" w:cs="Arial" w:eastAsia="Arial" w:hAnsi="Arial"/>
                <w:color w:val="212a34"/>
                <w:rtl w:val="0"/>
              </w:rPr>
              <w:t xml:space="preserve">[Name]</w:t>
            </w:r>
          </w:p>
          <w:p w:rsidR="00000000" w:rsidDel="00000000" w:rsidP="00000000" w:rsidRDefault="00000000" w:rsidRPr="00000000" w14:paraId="0000004D">
            <w:pPr>
              <w:rPr>
                <w:rFonts w:ascii="Arial" w:cs="Arial" w:eastAsia="Arial" w:hAnsi="Arial"/>
                <w:color w:val="212a34"/>
              </w:rPr>
            </w:pPr>
            <w:r w:rsidDel="00000000" w:rsidR="00000000" w:rsidRPr="00000000">
              <w:rPr>
                <w:rFonts w:ascii="Arial" w:cs="Arial" w:eastAsia="Arial" w:hAnsi="Arial"/>
                <w:color w:val="212a34"/>
                <w:rtl w:val="0"/>
              </w:rPr>
              <w:t xml:space="preserve">[Title] </w:t>
            </w:r>
          </w:p>
          <w:p w:rsidR="00000000" w:rsidDel="00000000" w:rsidP="00000000" w:rsidRDefault="00000000" w:rsidRPr="00000000" w14:paraId="0000004E">
            <w:pPr>
              <w:rPr>
                <w:rFonts w:ascii="Arial" w:cs="Arial" w:eastAsia="Arial" w:hAnsi="Arial"/>
                <w:color w:val="212a34"/>
              </w:rPr>
            </w:pPr>
            <w:r w:rsidDel="00000000" w:rsidR="00000000" w:rsidRPr="00000000">
              <w:rPr>
                <w:rFonts w:ascii="Arial" w:cs="Arial" w:eastAsia="Arial" w:hAnsi="Arial"/>
                <w:color w:val="212a34"/>
                <w:rtl w:val="0"/>
              </w:rPr>
              <w:t xml:space="preserve">[Organisation]</w:t>
            </w:r>
          </w:p>
        </w:tc>
        <w:tc>
          <w:tcPr/>
          <w:p w:rsidR="00000000" w:rsidDel="00000000" w:rsidP="00000000" w:rsidRDefault="00000000" w:rsidRPr="00000000" w14:paraId="0000004F">
            <w:pPr>
              <w:rPr>
                <w:rFonts w:ascii="Arial" w:cs="Arial" w:eastAsia="Arial" w:hAnsi="Arial"/>
                <w:color w:val="212a34"/>
              </w:rPr>
            </w:pPr>
            <w:r w:rsidDel="00000000" w:rsidR="00000000" w:rsidRPr="00000000">
              <w:rPr>
                <w:rtl w:val="0"/>
              </w:rPr>
            </w:r>
          </w:p>
        </w:tc>
        <w:tc>
          <w:tcPr>
            <w:tcBorders>
              <w:top w:color="212a34" w:space="0" w:sz="24" w:val="single"/>
            </w:tcBorders>
          </w:tcPr>
          <w:p w:rsidR="00000000" w:rsidDel="00000000" w:rsidP="00000000" w:rsidRDefault="00000000" w:rsidRPr="00000000" w14:paraId="00000050">
            <w:pPr>
              <w:rPr>
                <w:rFonts w:ascii="Arial" w:cs="Arial" w:eastAsia="Arial" w:hAnsi="Arial"/>
                <w:color w:val="212a34"/>
              </w:rPr>
            </w:pPr>
            <w:r w:rsidDel="00000000" w:rsidR="00000000" w:rsidRPr="00000000">
              <w:rPr>
                <w:rtl w:val="0"/>
              </w:rPr>
            </w:r>
          </w:p>
          <w:p w:rsidR="00000000" w:rsidDel="00000000" w:rsidP="00000000" w:rsidRDefault="00000000" w:rsidRPr="00000000" w14:paraId="00000051">
            <w:pPr>
              <w:rPr>
                <w:rFonts w:ascii="Arial" w:cs="Arial" w:eastAsia="Arial" w:hAnsi="Arial"/>
                <w:color w:val="212a34"/>
              </w:rPr>
            </w:pPr>
            <w:r w:rsidDel="00000000" w:rsidR="00000000" w:rsidRPr="00000000">
              <w:rPr>
                <w:rFonts w:ascii="Arial" w:cs="Arial" w:eastAsia="Arial" w:hAnsi="Arial"/>
                <w:color w:val="212a34"/>
                <w:rtl w:val="0"/>
              </w:rPr>
              <w:t xml:space="preserve">[Date]</w:t>
            </w:r>
          </w:p>
        </w:tc>
      </w:tr>
    </w:tbl>
    <w:p w:rsidR="00000000" w:rsidDel="00000000" w:rsidP="00000000" w:rsidRDefault="00000000" w:rsidRPr="00000000" w14:paraId="00000052">
      <w:pPr>
        <w:rPr>
          <w:rFonts w:ascii="Arial" w:cs="Arial" w:eastAsia="Arial" w:hAnsi="Arial"/>
        </w:rPr>
        <w:sectPr>
          <w:footerReference r:id="rId17" w:type="default"/>
          <w:type w:val="nextPage"/>
          <w:pgSz w:h="15840" w:w="12240" w:orient="portrait"/>
          <w:pgMar w:bottom="1440" w:top="1440" w:left="720" w:right="720" w:header="720" w:footer="2160"/>
          <w:pgNumType w:start="1"/>
        </w:sectPr>
      </w:pPr>
      <w:r w:rsidDel="00000000" w:rsidR="00000000" w:rsidRPr="00000000">
        <w:rPr>
          <w:rtl w:val="0"/>
        </w:rPr>
      </w:r>
    </w:p>
    <w:p w:rsidR="00000000" w:rsidDel="00000000" w:rsidP="00000000" w:rsidRDefault="00000000" w:rsidRPr="00000000" w14:paraId="00000053">
      <w:pPr>
        <w:pStyle w:val="Title"/>
        <w:tabs>
          <w:tab w:val="left" w:pos="3585"/>
          <w:tab w:val="left" w:pos="3585"/>
          <w:tab w:val="left" w:pos="3585"/>
        </w:tabs>
        <w:jc w:val="center"/>
        <w:rPr>
          <w:rFonts w:ascii="Arial" w:cs="Arial" w:eastAsia="Arial" w:hAnsi="Arial"/>
          <w:b w:val="1"/>
          <w:color w:val="212a34"/>
          <w:sz w:val="44"/>
          <w:szCs w:val="44"/>
        </w:rPr>
      </w:pPr>
      <w:r w:rsidDel="00000000" w:rsidR="00000000" w:rsidRPr="00000000">
        <w:rPr>
          <w:rFonts w:ascii="Arial" w:cs="Arial" w:eastAsia="Arial" w:hAnsi="Arial"/>
          <w:b w:val="1"/>
          <w:color w:val="212a34"/>
          <w:sz w:val="44"/>
          <w:szCs w:val="44"/>
          <w:rtl w:val="0"/>
        </w:rPr>
        <w:t xml:space="preserve">Table of </w:t>
      </w:r>
      <w:r w:rsidDel="00000000" w:rsidR="00000000" w:rsidRPr="00000000">
        <w:rPr>
          <w:rFonts w:ascii="Arial" w:cs="Arial" w:eastAsia="Arial" w:hAnsi="Arial"/>
          <w:b w:val="1"/>
          <w:color w:val="212a34"/>
          <w:sz w:val="44"/>
          <w:szCs w:val="44"/>
          <w:rtl w:val="0"/>
        </w:rPr>
        <w:t xml:space="preserve">Contents</w:t>
      </w:r>
    </w:p>
    <w:p w:rsidR="00000000" w:rsidDel="00000000" w:rsidP="00000000" w:rsidRDefault="00000000" w:rsidRPr="00000000" w14:paraId="00000054">
      <w:pPr>
        <w:tabs>
          <w:tab w:val="left" w:pos="3585"/>
          <w:tab w:val="left" w:pos="3585"/>
          <w:tab w:val="left" w:pos="3585"/>
        </w:tabs>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5">
          <w:pPr>
            <w:tabs>
              <w:tab w:val="right" w:pos="10800"/>
            </w:tabs>
            <w:spacing w:before="80" w:line="240" w:lineRule="auto"/>
            <w:ind w:left="0" w:firstLine="0"/>
            <w:rPr>
              <w:rFonts w:ascii="Arial" w:cs="Arial" w:eastAsia="Arial" w:hAnsi="Arial"/>
              <w:color w:val="212a34"/>
              <w:sz w:val="20"/>
              <w:szCs w:val="20"/>
            </w:rPr>
          </w:pPr>
          <w:r w:rsidDel="00000000" w:rsidR="00000000" w:rsidRPr="00000000">
            <w:fldChar w:fldCharType="begin"/>
            <w:instrText xml:space="preserve"> TOC \h \u \z </w:instrText>
            <w:fldChar w:fldCharType="separate"/>
          </w:r>
          <w:hyperlink w:anchor="_heading=h.ex6qs1c2jzsa">
            <w:r w:rsidDel="00000000" w:rsidR="00000000" w:rsidRPr="00000000">
              <w:rPr>
                <w:rFonts w:ascii="Arial" w:cs="Arial" w:eastAsia="Arial" w:hAnsi="Arial"/>
                <w:b w:val="1"/>
                <w:color w:val="212a34"/>
                <w:sz w:val="20"/>
                <w:szCs w:val="20"/>
                <w:rtl w:val="0"/>
              </w:rPr>
              <w:t xml:space="preserve">1. Tables and Figures</w:t>
            </w:r>
          </w:hyperlink>
          <w:r w:rsidDel="00000000" w:rsidR="00000000" w:rsidRPr="00000000">
            <w:rPr>
              <w:rFonts w:ascii="Arial" w:cs="Arial" w:eastAsia="Arial" w:hAnsi="Arial"/>
              <w:b w:val="1"/>
              <w:color w:val="212a34"/>
              <w:sz w:val="20"/>
              <w:szCs w:val="20"/>
              <w:rtl w:val="0"/>
            </w:rPr>
            <w:tab/>
          </w:r>
          <w:r w:rsidDel="00000000" w:rsidR="00000000" w:rsidRPr="00000000">
            <w:fldChar w:fldCharType="begin"/>
            <w:instrText xml:space="preserve"> PAGEREF _heading=h.ex6qs1c2jzsa \h </w:instrText>
            <w:fldChar w:fldCharType="separate"/>
          </w:r>
          <w:r w:rsidDel="00000000" w:rsidR="00000000" w:rsidRPr="00000000">
            <w:rPr>
              <w:rFonts w:ascii="Arial" w:cs="Arial" w:eastAsia="Arial" w:hAnsi="Arial"/>
              <w:b w:val="1"/>
              <w:color w:val="212a34"/>
              <w:sz w:val="20"/>
              <w:szCs w:val="20"/>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10800"/>
            </w:tabs>
            <w:spacing w:before="200" w:line="240" w:lineRule="auto"/>
            <w:ind w:left="0" w:firstLine="0"/>
            <w:rPr>
              <w:rFonts w:ascii="Arial" w:cs="Arial" w:eastAsia="Arial" w:hAnsi="Arial"/>
              <w:color w:val="212a34"/>
              <w:sz w:val="20"/>
              <w:szCs w:val="20"/>
            </w:rPr>
          </w:pPr>
          <w:hyperlink w:anchor="_heading=h.fbrvzbfioyui">
            <w:r w:rsidDel="00000000" w:rsidR="00000000" w:rsidRPr="00000000">
              <w:rPr>
                <w:rFonts w:ascii="Arial" w:cs="Arial" w:eastAsia="Arial" w:hAnsi="Arial"/>
                <w:b w:val="1"/>
                <w:color w:val="212a34"/>
                <w:sz w:val="20"/>
                <w:szCs w:val="20"/>
                <w:rtl w:val="0"/>
              </w:rPr>
              <w:t xml:space="preserve">2. Acknowledgments</w:t>
            </w:r>
          </w:hyperlink>
          <w:r w:rsidDel="00000000" w:rsidR="00000000" w:rsidRPr="00000000">
            <w:rPr>
              <w:rFonts w:ascii="Arial" w:cs="Arial" w:eastAsia="Arial" w:hAnsi="Arial"/>
              <w:b w:val="1"/>
              <w:color w:val="212a34"/>
              <w:sz w:val="20"/>
              <w:szCs w:val="20"/>
              <w:rtl w:val="0"/>
            </w:rPr>
            <w:tab/>
          </w:r>
          <w:r w:rsidDel="00000000" w:rsidR="00000000" w:rsidRPr="00000000">
            <w:fldChar w:fldCharType="begin"/>
            <w:instrText xml:space="preserve"> PAGEREF _heading=h.fbrvzbfioyui \h </w:instrText>
            <w:fldChar w:fldCharType="separate"/>
          </w:r>
          <w:r w:rsidDel="00000000" w:rsidR="00000000" w:rsidRPr="00000000">
            <w:rPr>
              <w:rFonts w:ascii="Arial" w:cs="Arial" w:eastAsia="Arial" w:hAnsi="Arial"/>
              <w:b w:val="1"/>
              <w:color w:val="212a34"/>
              <w:sz w:val="20"/>
              <w:szCs w:val="20"/>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10800"/>
            </w:tabs>
            <w:spacing w:before="200" w:line="240" w:lineRule="auto"/>
            <w:ind w:left="0" w:firstLine="0"/>
            <w:rPr>
              <w:rFonts w:ascii="Arial" w:cs="Arial" w:eastAsia="Arial" w:hAnsi="Arial"/>
              <w:color w:val="212a34"/>
              <w:sz w:val="20"/>
              <w:szCs w:val="20"/>
            </w:rPr>
          </w:pPr>
          <w:hyperlink w:anchor="_heading=h.1fob9te">
            <w:r w:rsidDel="00000000" w:rsidR="00000000" w:rsidRPr="00000000">
              <w:rPr>
                <w:rFonts w:ascii="Arial" w:cs="Arial" w:eastAsia="Arial" w:hAnsi="Arial"/>
                <w:b w:val="1"/>
                <w:color w:val="212a34"/>
                <w:sz w:val="20"/>
                <w:szCs w:val="20"/>
                <w:rtl w:val="0"/>
              </w:rPr>
              <w:t xml:space="preserve">3. Frequently Used Acronyms</w:t>
            </w:r>
          </w:hyperlink>
          <w:r w:rsidDel="00000000" w:rsidR="00000000" w:rsidRPr="00000000">
            <w:rPr>
              <w:rFonts w:ascii="Arial" w:cs="Arial" w:eastAsia="Arial" w:hAnsi="Arial"/>
              <w:b w:val="1"/>
              <w:color w:val="212a34"/>
              <w:sz w:val="20"/>
              <w:szCs w:val="20"/>
              <w:rtl w:val="0"/>
            </w:rPr>
            <w:tab/>
          </w:r>
          <w:r w:rsidDel="00000000" w:rsidR="00000000" w:rsidRPr="00000000">
            <w:fldChar w:fldCharType="begin"/>
            <w:instrText xml:space="preserve"> PAGEREF _heading=h.1fob9te \h </w:instrText>
            <w:fldChar w:fldCharType="separate"/>
          </w:r>
          <w:r w:rsidDel="00000000" w:rsidR="00000000" w:rsidRPr="00000000">
            <w:rPr>
              <w:rFonts w:ascii="Arial" w:cs="Arial" w:eastAsia="Arial" w:hAnsi="Arial"/>
              <w:b w:val="1"/>
              <w:color w:val="212a34"/>
              <w:sz w:val="20"/>
              <w:szCs w:val="20"/>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10800"/>
            </w:tabs>
            <w:spacing w:before="200" w:line="240" w:lineRule="auto"/>
            <w:ind w:left="0" w:firstLine="0"/>
            <w:rPr>
              <w:rFonts w:ascii="Arial" w:cs="Arial" w:eastAsia="Arial" w:hAnsi="Arial"/>
              <w:color w:val="212a34"/>
              <w:sz w:val="20"/>
              <w:szCs w:val="20"/>
            </w:rPr>
          </w:pPr>
          <w:hyperlink w:anchor="_heading=h.3znysh7">
            <w:r w:rsidDel="00000000" w:rsidR="00000000" w:rsidRPr="00000000">
              <w:rPr>
                <w:rFonts w:ascii="Arial" w:cs="Arial" w:eastAsia="Arial" w:hAnsi="Arial"/>
                <w:b w:val="1"/>
                <w:color w:val="212a34"/>
                <w:sz w:val="20"/>
                <w:szCs w:val="20"/>
                <w:rtl w:val="0"/>
              </w:rPr>
              <w:t xml:space="preserve">4. Executive Summary</w:t>
            </w:r>
          </w:hyperlink>
          <w:r w:rsidDel="00000000" w:rsidR="00000000" w:rsidRPr="00000000">
            <w:rPr>
              <w:rFonts w:ascii="Arial" w:cs="Arial" w:eastAsia="Arial" w:hAnsi="Arial"/>
              <w:b w:val="1"/>
              <w:color w:val="212a34"/>
              <w:sz w:val="20"/>
              <w:szCs w:val="20"/>
              <w:rtl w:val="0"/>
            </w:rPr>
            <w:tab/>
          </w:r>
          <w:r w:rsidDel="00000000" w:rsidR="00000000" w:rsidRPr="00000000">
            <w:fldChar w:fldCharType="begin"/>
            <w:instrText xml:space="preserve"> PAGEREF _heading=h.3znysh7 \h </w:instrText>
            <w:fldChar w:fldCharType="separate"/>
          </w:r>
          <w:r w:rsidDel="00000000" w:rsidR="00000000" w:rsidRPr="00000000">
            <w:rPr>
              <w:rFonts w:ascii="Arial" w:cs="Arial" w:eastAsia="Arial" w:hAnsi="Arial"/>
              <w:b w:val="1"/>
              <w:color w:val="212a34"/>
              <w:sz w:val="20"/>
              <w:szCs w:val="20"/>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10800"/>
            </w:tabs>
            <w:spacing w:before="200" w:line="240" w:lineRule="auto"/>
            <w:ind w:left="0" w:firstLine="0"/>
            <w:rPr>
              <w:rFonts w:ascii="Arial" w:cs="Arial" w:eastAsia="Arial" w:hAnsi="Arial"/>
              <w:color w:val="212a34"/>
              <w:sz w:val="20"/>
              <w:szCs w:val="20"/>
            </w:rPr>
          </w:pPr>
          <w:hyperlink w:anchor="_heading=h.2et92p0">
            <w:r w:rsidDel="00000000" w:rsidR="00000000" w:rsidRPr="00000000">
              <w:rPr>
                <w:rFonts w:ascii="Arial" w:cs="Arial" w:eastAsia="Arial" w:hAnsi="Arial"/>
                <w:b w:val="1"/>
                <w:color w:val="212a34"/>
                <w:sz w:val="20"/>
                <w:szCs w:val="20"/>
                <w:rtl w:val="0"/>
              </w:rPr>
              <w:t xml:space="preserve">5. Introduction</w:t>
            </w:r>
          </w:hyperlink>
          <w:r w:rsidDel="00000000" w:rsidR="00000000" w:rsidRPr="00000000">
            <w:rPr>
              <w:rFonts w:ascii="Arial" w:cs="Arial" w:eastAsia="Arial" w:hAnsi="Arial"/>
              <w:b w:val="1"/>
              <w:color w:val="212a34"/>
              <w:sz w:val="20"/>
              <w:szCs w:val="20"/>
              <w:rtl w:val="0"/>
            </w:rPr>
            <w:tab/>
          </w:r>
          <w:r w:rsidDel="00000000" w:rsidR="00000000" w:rsidRPr="00000000">
            <w:fldChar w:fldCharType="begin"/>
            <w:instrText xml:space="preserve"> PAGEREF _heading=h.2et92p0 \h </w:instrText>
            <w:fldChar w:fldCharType="separate"/>
          </w:r>
          <w:r w:rsidDel="00000000" w:rsidR="00000000" w:rsidRPr="00000000">
            <w:rPr>
              <w:rFonts w:ascii="Arial" w:cs="Arial" w:eastAsia="Arial" w:hAnsi="Arial"/>
              <w:b w:val="1"/>
              <w:color w:val="212a34"/>
              <w:sz w:val="20"/>
              <w:szCs w:val="20"/>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10800"/>
            </w:tabs>
            <w:spacing w:before="60" w:line="240" w:lineRule="auto"/>
            <w:ind w:left="360" w:firstLine="0"/>
            <w:rPr>
              <w:rFonts w:ascii="Arial" w:cs="Arial" w:eastAsia="Arial" w:hAnsi="Arial"/>
              <w:color w:val="212a34"/>
              <w:sz w:val="20"/>
              <w:szCs w:val="20"/>
            </w:rPr>
          </w:pPr>
          <w:hyperlink w:anchor="_heading=h.tyjcwt">
            <w:r w:rsidDel="00000000" w:rsidR="00000000" w:rsidRPr="00000000">
              <w:rPr>
                <w:rFonts w:ascii="Arial" w:cs="Arial" w:eastAsia="Arial" w:hAnsi="Arial"/>
                <w:color w:val="212a34"/>
                <w:sz w:val="20"/>
                <w:szCs w:val="20"/>
                <w:rtl w:val="0"/>
              </w:rPr>
              <w:t xml:space="preserve">5.1 Overview</w:t>
            </w:r>
          </w:hyperlink>
          <w:r w:rsidDel="00000000" w:rsidR="00000000" w:rsidRPr="00000000">
            <w:rPr>
              <w:rFonts w:ascii="Arial" w:cs="Arial" w:eastAsia="Arial" w:hAnsi="Arial"/>
              <w:color w:val="212a34"/>
              <w:sz w:val="20"/>
              <w:szCs w:val="20"/>
              <w:rtl w:val="0"/>
            </w:rPr>
            <w:tab/>
          </w:r>
          <w:r w:rsidDel="00000000" w:rsidR="00000000" w:rsidRPr="00000000">
            <w:fldChar w:fldCharType="begin"/>
            <w:instrText xml:space="preserve"> PAGEREF _heading=h.tyjcwt \h </w:instrText>
            <w:fldChar w:fldCharType="separate"/>
          </w:r>
          <w:r w:rsidDel="00000000" w:rsidR="00000000" w:rsidRPr="00000000">
            <w:rPr>
              <w:rFonts w:ascii="Arial" w:cs="Arial" w:eastAsia="Arial" w:hAnsi="Arial"/>
              <w:color w:val="212a34"/>
              <w:sz w:val="20"/>
              <w:szCs w:val="20"/>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10800"/>
            </w:tabs>
            <w:spacing w:before="60" w:line="240" w:lineRule="auto"/>
            <w:ind w:left="360" w:firstLine="0"/>
            <w:rPr>
              <w:rFonts w:ascii="Arial" w:cs="Arial" w:eastAsia="Arial" w:hAnsi="Arial"/>
              <w:color w:val="212a34"/>
              <w:sz w:val="20"/>
              <w:szCs w:val="20"/>
            </w:rPr>
          </w:pPr>
          <w:hyperlink w:anchor="_heading=h.3dy6vkm">
            <w:r w:rsidDel="00000000" w:rsidR="00000000" w:rsidRPr="00000000">
              <w:rPr>
                <w:rFonts w:ascii="Arial" w:cs="Arial" w:eastAsia="Arial" w:hAnsi="Arial"/>
                <w:color w:val="212a34"/>
                <w:sz w:val="20"/>
                <w:szCs w:val="20"/>
                <w:rtl w:val="0"/>
              </w:rPr>
              <w:t xml:space="preserve">5.2 Plan Goals</w:t>
            </w:r>
          </w:hyperlink>
          <w:r w:rsidDel="00000000" w:rsidR="00000000" w:rsidRPr="00000000">
            <w:rPr>
              <w:rFonts w:ascii="Arial" w:cs="Arial" w:eastAsia="Arial" w:hAnsi="Arial"/>
              <w:color w:val="212a34"/>
              <w:sz w:val="20"/>
              <w:szCs w:val="20"/>
              <w:rtl w:val="0"/>
            </w:rPr>
            <w:tab/>
          </w:r>
          <w:r w:rsidDel="00000000" w:rsidR="00000000" w:rsidRPr="00000000">
            <w:fldChar w:fldCharType="begin"/>
            <w:instrText xml:space="preserve"> PAGEREF _heading=h.3dy6vkm \h </w:instrText>
            <w:fldChar w:fldCharType="separate"/>
          </w:r>
          <w:r w:rsidDel="00000000" w:rsidR="00000000" w:rsidRPr="00000000">
            <w:rPr>
              <w:rFonts w:ascii="Arial" w:cs="Arial" w:eastAsia="Arial" w:hAnsi="Arial"/>
              <w:color w:val="212a34"/>
              <w:sz w:val="20"/>
              <w:szCs w:val="20"/>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10800"/>
            </w:tabs>
            <w:spacing w:before="60" w:line="240" w:lineRule="auto"/>
            <w:ind w:left="360" w:firstLine="0"/>
            <w:rPr>
              <w:rFonts w:ascii="Arial" w:cs="Arial" w:eastAsia="Arial" w:hAnsi="Arial"/>
              <w:color w:val="212a34"/>
              <w:sz w:val="20"/>
              <w:szCs w:val="20"/>
            </w:rPr>
          </w:pPr>
          <w:hyperlink w:anchor="_heading=h.1t3h5sf">
            <w:r w:rsidDel="00000000" w:rsidR="00000000" w:rsidRPr="00000000">
              <w:rPr>
                <w:rFonts w:ascii="Arial" w:cs="Arial" w:eastAsia="Arial" w:hAnsi="Arial"/>
                <w:color w:val="212a34"/>
                <w:sz w:val="20"/>
                <w:szCs w:val="20"/>
                <w:rtl w:val="0"/>
              </w:rPr>
              <w:t xml:space="preserve">5.3 Plan Development Summary</w:t>
            </w:r>
          </w:hyperlink>
          <w:r w:rsidDel="00000000" w:rsidR="00000000" w:rsidRPr="00000000">
            <w:rPr>
              <w:rFonts w:ascii="Arial" w:cs="Arial" w:eastAsia="Arial" w:hAnsi="Arial"/>
              <w:color w:val="212a34"/>
              <w:sz w:val="20"/>
              <w:szCs w:val="20"/>
              <w:rtl w:val="0"/>
            </w:rPr>
            <w:tab/>
          </w:r>
          <w:r w:rsidDel="00000000" w:rsidR="00000000" w:rsidRPr="00000000">
            <w:fldChar w:fldCharType="begin"/>
            <w:instrText xml:space="preserve"> PAGEREF _heading=h.1t3h5sf \h </w:instrText>
            <w:fldChar w:fldCharType="separate"/>
          </w:r>
          <w:r w:rsidDel="00000000" w:rsidR="00000000" w:rsidRPr="00000000">
            <w:rPr>
              <w:rFonts w:ascii="Arial" w:cs="Arial" w:eastAsia="Arial" w:hAnsi="Arial"/>
              <w:color w:val="212a34"/>
              <w:sz w:val="20"/>
              <w:szCs w:val="20"/>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10800"/>
            </w:tabs>
            <w:spacing w:before="200" w:line="240" w:lineRule="auto"/>
            <w:ind w:left="0" w:firstLine="0"/>
            <w:rPr>
              <w:rFonts w:ascii="Arial" w:cs="Arial" w:eastAsia="Arial" w:hAnsi="Arial"/>
              <w:color w:val="212a34"/>
              <w:sz w:val="20"/>
              <w:szCs w:val="20"/>
            </w:rPr>
          </w:pPr>
          <w:hyperlink w:anchor="_heading=h.abqk34fyq77p">
            <w:r w:rsidDel="00000000" w:rsidR="00000000" w:rsidRPr="00000000">
              <w:rPr>
                <w:rFonts w:ascii="Arial" w:cs="Arial" w:eastAsia="Arial" w:hAnsi="Arial"/>
                <w:b w:val="1"/>
                <w:color w:val="212a34"/>
                <w:sz w:val="20"/>
                <w:szCs w:val="20"/>
                <w:rtl w:val="0"/>
              </w:rPr>
              <w:t xml:space="preserve">6. Relationship to Other Plans</w:t>
            </w:r>
          </w:hyperlink>
          <w:r w:rsidDel="00000000" w:rsidR="00000000" w:rsidRPr="00000000">
            <w:rPr>
              <w:rFonts w:ascii="Arial" w:cs="Arial" w:eastAsia="Arial" w:hAnsi="Arial"/>
              <w:b w:val="1"/>
              <w:color w:val="212a34"/>
              <w:sz w:val="20"/>
              <w:szCs w:val="20"/>
              <w:rtl w:val="0"/>
            </w:rPr>
            <w:tab/>
          </w:r>
          <w:r w:rsidDel="00000000" w:rsidR="00000000" w:rsidRPr="00000000">
            <w:fldChar w:fldCharType="begin"/>
            <w:instrText xml:space="preserve"> PAGEREF _heading=h.abqk34fyq77p \h </w:instrText>
            <w:fldChar w:fldCharType="separate"/>
          </w:r>
          <w:r w:rsidDel="00000000" w:rsidR="00000000" w:rsidRPr="00000000">
            <w:rPr>
              <w:rFonts w:ascii="Arial" w:cs="Arial" w:eastAsia="Arial" w:hAnsi="Arial"/>
              <w:b w:val="1"/>
              <w:color w:val="212a34"/>
              <w:sz w:val="20"/>
              <w:szCs w:val="2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10800"/>
            </w:tabs>
            <w:spacing w:before="200" w:line="240" w:lineRule="auto"/>
            <w:ind w:left="0" w:firstLine="0"/>
            <w:rPr>
              <w:rFonts w:ascii="Arial" w:cs="Arial" w:eastAsia="Arial" w:hAnsi="Arial"/>
              <w:color w:val="212a34"/>
              <w:sz w:val="20"/>
              <w:szCs w:val="20"/>
            </w:rPr>
          </w:pPr>
          <w:hyperlink w:anchor="_heading=h.17dp8vu">
            <w:r w:rsidDel="00000000" w:rsidR="00000000" w:rsidRPr="00000000">
              <w:rPr>
                <w:rFonts w:ascii="Arial" w:cs="Arial" w:eastAsia="Arial" w:hAnsi="Arial"/>
                <w:b w:val="1"/>
                <w:color w:val="212a34"/>
                <w:sz w:val="20"/>
                <w:szCs w:val="20"/>
                <w:rtl w:val="0"/>
              </w:rPr>
              <w:t xml:space="preserve">7. Community Description</w:t>
            </w:r>
          </w:hyperlink>
          <w:r w:rsidDel="00000000" w:rsidR="00000000" w:rsidRPr="00000000">
            <w:rPr>
              <w:rFonts w:ascii="Arial" w:cs="Arial" w:eastAsia="Arial" w:hAnsi="Arial"/>
              <w:b w:val="1"/>
              <w:color w:val="212a34"/>
              <w:sz w:val="20"/>
              <w:szCs w:val="20"/>
              <w:rtl w:val="0"/>
            </w:rPr>
            <w:tab/>
          </w:r>
          <w:r w:rsidDel="00000000" w:rsidR="00000000" w:rsidRPr="00000000">
            <w:fldChar w:fldCharType="begin"/>
            <w:instrText xml:space="preserve"> PAGEREF _heading=h.17dp8vu \h </w:instrText>
            <w:fldChar w:fldCharType="separate"/>
          </w:r>
          <w:r w:rsidDel="00000000" w:rsidR="00000000" w:rsidRPr="00000000">
            <w:rPr>
              <w:rFonts w:ascii="Arial" w:cs="Arial" w:eastAsia="Arial" w:hAnsi="Arial"/>
              <w:b w:val="1"/>
              <w:color w:val="212a34"/>
              <w:sz w:val="20"/>
              <w:szCs w:val="2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10800"/>
            </w:tabs>
            <w:spacing w:before="60" w:line="240" w:lineRule="auto"/>
            <w:ind w:left="360" w:firstLine="0"/>
            <w:rPr>
              <w:rFonts w:ascii="Arial" w:cs="Arial" w:eastAsia="Arial" w:hAnsi="Arial"/>
              <w:color w:val="212a34"/>
              <w:sz w:val="20"/>
              <w:szCs w:val="20"/>
            </w:rPr>
          </w:pPr>
          <w:hyperlink w:anchor="_heading=h.4cdsgaw0zgcc">
            <w:r w:rsidDel="00000000" w:rsidR="00000000" w:rsidRPr="00000000">
              <w:rPr>
                <w:rFonts w:ascii="Arial" w:cs="Arial" w:eastAsia="Arial" w:hAnsi="Arial"/>
                <w:color w:val="212a34"/>
                <w:sz w:val="20"/>
                <w:szCs w:val="20"/>
                <w:rtl w:val="0"/>
              </w:rPr>
              <w:t xml:space="preserve">7.1 Area of Interest</w:t>
            </w:r>
          </w:hyperlink>
          <w:r w:rsidDel="00000000" w:rsidR="00000000" w:rsidRPr="00000000">
            <w:rPr>
              <w:rFonts w:ascii="Arial" w:cs="Arial" w:eastAsia="Arial" w:hAnsi="Arial"/>
              <w:color w:val="212a34"/>
              <w:sz w:val="20"/>
              <w:szCs w:val="20"/>
              <w:rtl w:val="0"/>
            </w:rPr>
            <w:tab/>
          </w:r>
          <w:r w:rsidDel="00000000" w:rsidR="00000000" w:rsidRPr="00000000">
            <w:fldChar w:fldCharType="begin"/>
            <w:instrText xml:space="preserve"> PAGEREF _heading=h.4cdsgaw0zgcc \h </w:instrText>
            <w:fldChar w:fldCharType="separate"/>
          </w:r>
          <w:r w:rsidDel="00000000" w:rsidR="00000000" w:rsidRPr="00000000">
            <w:rPr>
              <w:rFonts w:ascii="Arial" w:cs="Arial" w:eastAsia="Arial" w:hAnsi="Arial"/>
              <w:color w:val="212a34"/>
              <w:sz w:val="20"/>
              <w:szCs w:val="2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10800"/>
            </w:tabs>
            <w:spacing w:before="60" w:line="240" w:lineRule="auto"/>
            <w:ind w:left="360" w:firstLine="0"/>
            <w:rPr>
              <w:rFonts w:ascii="Arial" w:cs="Arial" w:eastAsia="Arial" w:hAnsi="Arial"/>
              <w:color w:val="212a34"/>
              <w:sz w:val="20"/>
              <w:szCs w:val="20"/>
            </w:rPr>
          </w:pPr>
          <w:hyperlink w:anchor="_heading=h.26in1rg">
            <w:r w:rsidDel="00000000" w:rsidR="00000000" w:rsidRPr="00000000">
              <w:rPr>
                <w:rFonts w:ascii="Arial" w:cs="Arial" w:eastAsia="Arial" w:hAnsi="Arial"/>
                <w:color w:val="212a34"/>
                <w:sz w:val="20"/>
                <w:szCs w:val="20"/>
                <w:rtl w:val="0"/>
              </w:rPr>
              <w:t xml:space="preserve">7.2 Wildland-Urban Interface</w:t>
            </w:r>
          </w:hyperlink>
          <w:r w:rsidDel="00000000" w:rsidR="00000000" w:rsidRPr="00000000">
            <w:rPr>
              <w:rFonts w:ascii="Arial" w:cs="Arial" w:eastAsia="Arial" w:hAnsi="Arial"/>
              <w:color w:val="212a34"/>
              <w:sz w:val="20"/>
              <w:szCs w:val="20"/>
              <w:rtl w:val="0"/>
            </w:rPr>
            <w:tab/>
          </w:r>
          <w:r w:rsidDel="00000000" w:rsidR="00000000" w:rsidRPr="00000000">
            <w:fldChar w:fldCharType="begin"/>
            <w:instrText xml:space="preserve"> PAGEREF _heading=h.26in1rg \h </w:instrText>
            <w:fldChar w:fldCharType="separate"/>
          </w:r>
          <w:r w:rsidDel="00000000" w:rsidR="00000000" w:rsidRPr="00000000">
            <w:rPr>
              <w:rFonts w:ascii="Arial" w:cs="Arial" w:eastAsia="Arial" w:hAnsi="Arial"/>
              <w:color w:val="212a34"/>
              <w:sz w:val="20"/>
              <w:szCs w:val="2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10800"/>
            </w:tabs>
            <w:spacing w:before="60" w:line="240" w:lineRule="auto"/>
            <w:ind w:left="360" w:firstLine="0"/>
            <w:rPr>
              <w:rFonts w:ascii="Arial" w:cs="Arial" w:eastAsia="Arial" w:hAnsi="Arial"/>
              <w:color w:val="212a34"/>
              <w:sz w:val="20"/>
              <w:szCs w:val="20"/>
            </w:rPr>
          </w:pPr>
          <w:hyperlink w:anchor="_heading=h.5yj9lk8efnah">
            <w:r w:rsidDel="00000000" w:rsidR="00000000" w:rsidRPr="00000000">
              <w:rPr>
                <w:rFonts w:ascii="Arial" w:cs="Arial" w:eastAsia="Arial" w:hAnsi="Arial"/>
                <w:color w:val="212a34"/>
                <w:sz w:val="20"/>
                <w:szCs w:val="20"/>
                <w:rtl w:val="0"/>
              </w:rPr>
              <w:t xml:space="preserve">7.3 Community Information</w:t>
            </w:r>
          </w:hyperlink>
          <w:r w:rsidDel="00000000" w:rsidR="00000000" w:rsidRPr="00000000">
            <w:rPr>
              <w:rFonts w:ascii="Arial" w:cs="Arial" w:eastAsia="Arial" w:hAnsi="Arial"/>
              <w:color w:val="212a34"/>
              <w:sz w:val="20"/>
              <w:szCs w:val="20"/>
              <w:rtl w:val="0"/>
            </w:rPr>
            <w:tab/>
          </w:r>
          <w:r w:rsidDel="00000000" w:rsidR="00000000" w:rsidRPr="00000000">
            <w:fldChar w:fldCharType="begin"/>
            <w:instrText xml:space="preserve"> PAGEREF _heading=h.5yj9lk8efnah \h </w:instrText>
            <w:fldChar w:fldCharType="separate"/>
          </w:r>
          <w:r w:rsidDel="00000000" w:rsidR="00000000" w:rsidRPr="00000000">
            <w:rPr>
              <w:rFonts w:ascii="Arial" w:cs="Arial" w:eastAsia="Arial" w:hAnsi="Arial"/>
              <w:color w:val="212a34"/>
              <w:sz w:val="20"/>
              <w:szCs w:val="2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10800"/>
            </w:tabs>
            <w:spacing w:before="200" w:line="240" w:lineRule="auto"/>
            <w:ind w:left="0" w:firstLine="0"/>
            <w:rPr>
              <w:rFonts w:ascii="Arial" w:cs="Arial" w:eastAsia="Arial" w:hAnsi="Arial"/>
              <w:color w:val="212a34"/>
              <w:sz w:val="20"/>
              <w:szCs w:val="20"/>
            </w:rPr>
          </w:pPr>
          <w:hyperlink w:anchor="_heading=h.b8y7csjnxm8a">
            <w:r w:rsidDel="00000000" w:rsidR="00000000" w:rsidRPr="00000000">
              <w:rPr>
                <w:rFonts w:ascii="Arial" w:cs="Arial" w:eastAsia="Arial" w:hAnsi="Arial"/>
                <w:b w:val="1"/>
                <w:color w:val="212a34"/>
                <w:sz w:val="20"/>
                <w:szCs w:val="20"/>
                <w:rtl w:val="0"/>
              </w:rPr>
              <w:t xml:space="preserve">8. Wildfire Risk Assessment</w:t>
            </w:r>
          </w:hyperlink>
          <w:r w:rsidDel="00000000" w:rsidR="00000000" w:rsidRPr="00000000">
            <w:rPr>
              <w:rFonts w:ascii="Arial" w:cs="Arial" w:eastAsia="Arial" w:hAnsi="Arial"/>
              <w:b w:val="1"/>
              <w:color w:val="212a34"/>
              <w:sz w:val="20"/>
              <w:szCs w:val="20"/>
              <w:rtl w:val="0"/>
            </w:rPr>
            <w:tab/>
          </w:r>
          <w:r w:rsidDel="00000000" w:rsidR="00000000" w:rsidRPr="00000000">
            <w:fldChar w:fldCharType="begin"/>
            <w:instrText xml:space="preserve"> PAGEREF _heading=h.b8y7csjnxm8a \h </w:instrText>
            <w:fldChar w:fldCharType="separate"/>
          </w:r>
          <w:r w:rsidDel="00000000" w:rsidR="00000000" w:rsidRPr="00000000">
            <w:rPr>
              <w:rFonts w:ascii="Arial" w:cs="Arial" w:eastAsia="Arial" w:hAnsi="Arial"/>
              <w:b w:val="1"/>
              <w:color w:val="212a34"/>
              <w:sz w:val="20"/>
              <w:szCs w:val="20"/>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10800"/>
            </w:tabs>
            <w:spacing w:before="200" w:line="240" w:lineRule="auto"/>
            <w:ind w:left="0" w:firstLine="0"/>
            <w:rPr>
              <w:rFonts w:ascii="Arial" w:cs="Arial" w:eastAsia="Arial" w:hAnsi="Arial"/>
              <w:color w:val="212a34"/>
              <w:sz w:val="20"/>
              <w:szCs w:val="20"/>
            </w:rPr>
          </w:pPr>
          <w:hyperlink w:anchor="_heading=h.3j2qqm3">
            <w:r w:rsidDel="00000000" w:rsidR="00000000" w:rsidRPr="00000000">
              <w:rPr>
                <w:rFonts w:ascii="Arial" w:cs="Arial" w:eastAsia="Arial" w:hAnsi="Arial"/>
                <w:b w:val="1"/>
                <w:color w:val="212a34"/>
                <w:sz w:val="20"/>
                <w:szCs w:val="20"/>
                <w:rtl w:val="0"/>
              </w:rPr>
              <w:t xml:space="preserve">9. Education</w:t>
            </w:r>
          </w:hyperlink>
          <w:r w:rsidDel="00000000" w:rsidR="00000000" w:rsidRPr="00000000">
            <w:rPr>
              <w:rFonts w:ascii="Arial" w:cs="Arial" w:eastAsia="Arial" w:hAnsi="Arial"/>
              <w:b w:val="1"/>
              <w:color w:val="212a34"/>
              <w:sz w:val="20"/>
              <w:szCs w:val="20"/>
              <w:rtl w:val="0"/>
            </w:rPr>
            <w:tab/>
          </w:r>
          <w:r w:rsidDel="00000000" w:rsidR="00000000" w:rsidRPr="00000000">
            <w:fldChar w:fldCharType="begin"/>
            <w:instrText xml:space="preserve"> PAGEREF _heading=h.3j2qqm3 \h </w:instrText>
            <w:fldChar w:fldCharType="separate"/>
          </w:r>
          <w:r w:rsidDel="00000000" w:rsidR="00000000" w:rsidRPr="00000000">
            <w:rPr>
              <w:rFonts w:ascii="Arial" w:cs="Arial" w:eastAsia="Arial" w:hAnsi="Arial"/>
              <w:b w:val="1"/>
              <w:color w:val="212a34"/>
              <w:sz w:val="20"/>
              <w:szCs w:val="2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10800"/>
            </w:tabs>
            <w:spacing w:before="200" w:line="240" w:lineRule="auto"/>
            <w:ind w:left="0" w:firstLine="0"/>
            <w:rPr>
              <w:rFonts w:ascii="Arial" w:cs="Arial" w:eastAsia="Arial" w:hAnsi="Arial"/>
              <w:color w:val="212a34"/>
              <w:sz w:val="20"/>
              <w:szCs w:val="20"/>
            </w:rPr>
          </w:pPr>
          <w:hyperlink w:anchor="_heading=h.1y810tw">
            <w:r w:rsidDel="00000000" w:rsidR="00000000" w:rsidRPr="00000000">
              <w:rPr>
                <w:rFonts w:ascii="Arial" w:cs="Arial" w:eastAsia="Arial" w:hAnsi="Arial"/>
                <w:b w:val="1"/>
                <w:color w:val="212a34"/>
                <w:sz w:val="20"/>
                <w:szCs w:val="20"/>
                <w:rtl w:val="0"/>
              </w:rPr>
              <w:t xml:space="preserve">10. Legislation and Planning</w:t>
            </w:r>
          </w:hyperlink>
          <w:r w:rsidDel="00000000" w:rsidR="00000000" w:rsidRPr="00000000">
            <w:rPr>
              <w:rFonts w:ascii="Arial" w:cs="Arial" w:eastAsia="Arial" w:hAnsi="Arial"/>
              <w:b w:val="1"/>
              <w:color w:val="212a34"/>
              <w:sz w:val="20"/>
              <w:szCs w:val="20"/>
              <w:rtl w:val="0"/>
            </w:rPr>
            <w:tab/>
          </w:r>
          <w:r w:rsidDel="00000000" w:rsidR="00000000" w:rsidRPr="00000000">
            <w:fldChar w:fldCharType="begin"/>
            <w:instrText xml:space="preserve"> PAGEREF _heading=h.1y810tw \h </w:instrText>
            <w:fldChar w:fldCharType="separate"/>
          </w:r>
          <w:r w:rsidDel="00000000" w:rsidR="00000000" w:rsidRPr="00000000">
            <w:rPr>
              <w:rFonts w:ascii="Arial" w:cs="Arial" w:eastAsia="Arial" w:hAnsi="Arial"/>
              <w:b w:val="1"/>
              <w:color w:val="212a34"/>
              <w:sz w:val="20"/>
              <w:szCs w:val="20"/>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10800"/>
            </w:tabs>
            <w:spacing w:before="200" w:line="240" w:lineRule="auto"/>
            <w:ind w:left="0" w:firstLine="0"/>
            <w:rPr>
              <w:rFonts w:ascii="Arial" w:cs="Arial" w:eastAsia="Arial" w:hAnsi="Arial"/>
              <w:color w:val="212a34"/>
              <w:sz w:val="20"/>
              <w:szCs w:val="20"/>
            </w:rPr>
          </w:pPr>
          <w:hyperlink w:anchor="_heading=h.4i7ojhp">
            <w:r w:rsidDel="00000000" w:rsidR="00000000" w:rsidRPr="00000000">
              <w:rPr>
                <w:rFonts w:ascii="Arial" w:cs="Arial" w:eastAsia="Arial" w:hAnsi="Arial"/>
                <w:b w:val="1"/>
                <w:color w:val="212a34"/>
                <w:sz w:val="20"/>
                <w:szCs w:val="20"/>
                <w:rtl w:val="0"/>
              </w:rPr>
              <w:t xml:space="preserve">11. Development Considerations</w:t>
            </w:r>
          </w:hyperlink>
          <w:r w:rsidDel="00000000" w:rsidR="00000000" w:rsidRPr="00000000">
            <w:rPr>
              <w:rFonts w:ascii="Arial" w:cs="Arial" w:eastAsia="Arial" w:hAnsi="Arial"/>
              <w:b w:val="1"/>
              <w:color w:val="212a34"/>
              <w:sz w:val="20"/>
              <w:szCs w:val="20"/>
              <w:rtl w:val="0"/>
            </w:rPr>
            <w:tab/>
          </w:r>
          <w:r w:rsidDel="00000000" w:rsidR="00000000" w:rsidRPr="00000000">
            <w:fldChar w:fldCharType="begin"/>
            <w:instrText xml:space="preserve"> PAGEREF _heading=h.4i7ojhp \h </w:instrText>
            <w:fldChar w:fldCharType="separate"/>
          </w:r>
          <w:r w:rsidDel="00000000" w:rsidR="00000000" w:rsidRPr="00000000">
            <w:rPr>
              <w:rFonts w:ascii="Arial" w:cs="Arial" w:eastAsia="Arial" w:hAnsi="Arial"/>
              <w:b w:val="1"/>
              <w:color w:val="212a34"/>
              <w:sz w:val="20"/>
              <w:szCs w:val="20"/>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10800"/>
            </w:tabs>
            <w:spacing w:before="200" w:line="240" w:lineRule="auto"/>
            <w:ind w:left="0" w:firstLine="0"/>
            <w:rPr>
              <w:rFonts w:ascii="Arial" w:cs="Arial" w:eastAsia="Arial" w:hAnsi="Arial"/>
              <w:color w:val="212a34"/>
              <w:sz w:val="20"/>
              <w:szCs w:val="20"/>
            </w:rPr>
          </w:pPr>
          <w:hyperlink w:anchor="_heading=h.2xcytpi">
            <w:r w:rsidDel="00000000" w:rsidR="00000000" w:rsidRPr="00000000">
              <w:rPr>
                <w:rFonts w:ascii="Arial" w:cs="Arial" w:eastAsia="Arial" w:hAnsi="Arial"/>
                <w:b w:val="1"/>
                <w:color w:val="212a34"/>
                <w:sz w:val="20"/>
                <w:szCs w:val="20"/>
                <w:rtl w:val="0"/>
              </w:rPr>
              <w:t xml:space="preserve">12. Interagency Cooperation</w:t>
            </w:r>
          </w:hyperlink>
          <w:r w:rsidDel="00000000" w:rsidR="00000000" w:rsidRPr="00000000">
            <w:rPr>
              <w:rFonts w:ascii="Arial" w:cs="Arial" w:eastAsia="Arial" w:hAnsi="Arial"/>
              <w:b w:val="1"/>
              <w:color w:val="212a34"/>
              <w:sz w:val="20"/>
              <w:szCs w:val="20"/>
              <w:rtl w:val="0"/>
            </w:rPr>
            <w:tab/>
          </w:r>
          <w:r w:rsidDel="00000000" w:rsidR="00000000" w:rsidRPr="00000000">
            <w:fldChar w:fldCharType="begin"/>
            <w:instrText xml:space="preserve"> PAGEREF _heading=h.2xcytpi \h </w:instrText>
            <w:fldChar w:fldCharType="separate"/>
          </w:r>
          <w:r w:rsidDel="00000000" w:rsidR="00000000" w:rsidRPr="00000000">
            <w:rPr>
              <w:rFonts w:ascii="Arial" w:cs="Arial" w:eastAsia="Arial" w:hAnsi="Arial"/>
              <w:b w:val="1"/>
              <w:color w:val="212a34"/>
              <w:sz w:val="20"/>
              <w:szCs w:val="20"/>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10800"/>
            </w:tabs>
            <w:spacing w:before="200" w:line="240" w:lineRule="auto"/>
            <w:ind w:left="0" w:firstLine="0"/>
            <w:rPr>
              <w:rFonts w:ascii="Arial" w:cs="Arial" w:eastAsia="Arial" w:hAnsi="Arial"/>
              <w:color w:val="212a34"/>
              <w:sz w:val="20"/>
              <w:szCs w:val="20"/>
            </w:rPr>
          </w:pPr>
          <w:hyperlink w:anchor="_heading=h.3whwml4">
            <w:r w:rsidDel="00000000" w:rsidR="00000000" w:rsidRPr="00000000">
              <w:rPr>
                <w:rFonts w:ascii="Arial" w:cs="Arial" w:eastAsia="Arial" w:hAnsi="Arial"/>
                <w:b w:val="1"/>
                <w:color w:val="212a34"/>
                <w:sz w:val="20"/>
                <w:szCs w:val="20"/>
                <w:rtl w:val="0"/>
              </w:rPr>
              <w:t xml:space="preserve">13. Cross-Training</w:t>
            </w:r>
          </w:hyperlink>
          <w:r w:rsidDel="00000000" w:rsidR="00000000" w:rsidRPr="00000000">
            <w:rPr>
              <w:rFonts w:ascii="Arial" w:cs="Arial" w:eastAsia="Arial" w:hAnsi="Arial"/>
              <w:b w:val="1"/>
              <w:color w:val="212a34"/>
              <w:sz w:val="20"/>
              <w:szCs w:val="20"/>
              <w:rtl w:val="0"/>
            </w:rPr>
            <w:tab/>
          </w:r>
          <w:r w:rsidDel="00000000" w:rsidR="00000000" w:rsidRPr="00000000">
            <w:fldChar w:fldCharType="begin"/>
            <w:instrText xml:space="preserve"> PAGEREF _heading=h.3whwml4 \h </w:instrText>
            <w:fldChar w:fldCharType="separate"/>
          </w:r>
          <w:r w:rsidDel="00000000" w:rsidR="00000000" w:rsidRPr="00000000">
            <w:rPr>
              <w:rFonts w:ascii="Arial" w:cs="Arial" w:eastAsia="Arial" w:hAnsi="Arial"/>
              <w:b w:val="1"/>
              <w:color w:val="212a34"/>
              <w:sz w:val="20"/>
              <w:szCs w:val="20"/>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10800"/>
            </w:tabs>
            <w:spacing w:before="200" w:line="240" w:lineRule="auto"/>
            <w:ind w:left="0" w:firstLine="0"/>
            <w:rPr>
              <w:rFonts w:ascii="Arial" w:cs="Arial" w:eastAsia="Arial" w:hAnsi="Arial"/>
              <w:color w:val="212a34"/>
              <w:sz w:val="20"/>
              <w:szCs w:val="20"/>
            </w:rPr>
          </w:pPr>
          <w:hyperlink w:anchor="_heading=h.2bn6wsx">
            <w:r w:rsidDel="00000000" w:rsidR="00000000" w:rsidRPr="00000000">
              <w:rPr>
                <w:rFonts w:ascii="Arial" w:cs="Arial" w:eastAsia="Arial" w:hAnsi="Arial"/>
                <w:b w:val="1"/>
                <w:color w:val="212a34"/>
                <w:sz w:val="20"/>
                <w:szCs w:val="20"/>
                <w:rtl w:val="0"/>
              </w:rPr>
              <w:t xml:space="preserve">14. Emergency Planning</w:t>
            </w:r>
          </w:hyperlink>
          <w:r w:rsidDel="00000000" w:rsidR="00000000" w:rsidRPr="00000000">
            <w:rPr>
              <w:rFonts w:ascii="Arial" w:cs="Arial" w:eastAsia="Arial" w:hAnsi="Arial"/>
              <w:b w:val="1"/>
              <w:color w:val="212a34"/>
              <w:sz w:val="20"/>
              <w:szCs w:val="20"/>
              <w:rtl w:val="0"/>
            </w:rPr>
            <w:tab/>
          </w:r>
          <w:r w:rsidDel="00000000" w:rsidR="00000000" w:rsidRPr="00000000">
            <w:fldChar w:fldCharType="begin"/>
            <w:instrText xml:space="preserve"> PAGEREF _heading=h.2bn6wsx \h </w:instrText>
            <w:fldChar w:fldCharType="separate"/>
          </w:r>
          <w:r w:rsidDel="00000000" w:rsidR="00000000" w:rsidRPr="00000000">
            <w:rPr>
              <w:rFonts w:ascii="Arial" w:cs="Arial" w:eastAsia="Arial" w:hAnsi="Arial"/>
              <w:b w:val="1"/>
              <w:color w:val="212a34"/>
              <w:sz w:val="20"/>
              <w:szCs w:val="20"/>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10800"/>
            </w:tabs>
            <w:spacing w:before="200" w:line="240" w:lineRule="auto"/>
            <w:ind w:left="0" w:firstLine="0"/>
            <w:rPr>
              <w:rFonts w:ascii="Arial" w:cs="Arial" w:eastAsia="Arial" w:hAnsi="Arial"/>
              <w:color w:val="212a34"/>
              <w:sz w:val="20"/>
              <w:szCs w:val="20"/>
            </w:rPr>
          </w:pPr>
          <w:hyperlink w:anchor="_heading=h.3as4poj">
            <w:r w:rsidDel="00000000" w:rsidR="00000000" w:rsidRPr="00000000">
              <w:rPr>
                <w:rFonts w:ascii="Arial" w:cs="Arial" w:eastAsia="Arial" w:hAnsi="Arial"/>
                <w:b w:val="1"/>
                <w:color w:val="212a34"/>
                <w:sz w:val="20"/>
                <w:szCs w:val="20"/>
                <w:rtl w:val="0"/>
              </w:rPr>
              <w:t xml:space="preserve">15. Vegetation Management</w:t>
            </w:r>
          </w:hyperlink>
          <w:r w:rsidDel="00000000" w:rsidR="00000000" w:rsidRPr="00000000">
            <w:rPr>
              <w:rFonts w:ascii="Arial" w:cs="Arial" w:eastAsia="Arial" w:hAnsi="Arial"/>
              <w:b w:val="1"/>
              <w:color w:val="212a34"/>
              <w:sz w:val="20"/>
              <w:szCs w:val="20"/>
              <w:rtl w:val="0"/>
            </w:rPr>
            <w:tab/>
          </w:r>
          <w:r w:rsidDel="00000000" w:rsidR="00000000" w:rsidRPr="00000000">
            <w:fldChar w:fldCharType="begin"/>
            <w:instrText xml:space="preserve"> PAGEREF _heading=h.3as4poj \h </w:instrText>
            <w:fldChar w:fldCharType="separate"/>
          </w:r>
          <w:r w:rsidDel="00000000" w:rsidR="00000000" w:rsidRPr="00000000">
            <w:rPr>
              <w:rFonts w:ascii="Arial" w:cs="Arial" w:eastAsia="Arial" w:hAnsi="Arial"/>
              <w:b w:val="1"/>
              <w:color w:val="212a34"/>
              <w:sz w:val="20"/>
              <w:szCs w:val="20"/>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10800"/>
            </w:tabs>
            <w:spacing w:before="200" w:line="240" w:lineRule="auto"/>
            <w:ind w:left="0" w:firstLine="0"/>
            <w:rPr>
              <w:rFonts w:ascii="Arial" w:cs="Arial" w:eastAsia="Arial" w:hAnsi="Arial"/>
              <w:color w:val="212a34"/>
              <w:sz w:val="20"/>
              <w:szCs w:val="20"/>
            </w:rPr>
          </w:pPr>
          <w:hyperlink w:anchor="_heading=h.7phdrlf83k1n">
            <w:r w:rsidDel="00000000" w:rsidR="00000000" w:rsidRPr="00000000">
              <w:rPr>
                <w:rFonts w:ascii="Arial" w:cs="Arial" w:eastAsia="Arial" w:hAnsi="Arial"/>
                <w:b w:val="1"/>
                <w:color w:val="212a34"/>
                <w:sz w:val="20"/>
                <w:szCs w:val="20"/>
                <w:rtl w:val="0"/>
              </w:rPr>
              <w:t xml:space="preserve">16. Action Plan &amp; Implementation</w:t>
            </w:r>
          </w:hyperlink>
          <w:r w:rsidDel="00000000" w:rsidR="00000000" w:rsidRPr="00000000">
            <w:rPr>
              <w:rFonts w:ascii="Arial" w:cs="Arial" w:eastAsia="Arial" w:hAnsi="Arial"/>
              <w:b w:val="1"/>
              <w:color w:val="212a34"/>
              <w:sz w:val="20"/>
              <w:szCs w:val="20"/>
              <w:rtl w:val="0"/>
            </w:rPr>
            <w:tab/>
          </w:r>
          <w:r w:rsidDel="00000000" w:rsidR="00000000" w:rsidRPr="00000000">
            <w:fldChar w:fldCharType="begin"/>
            <w:instrText xml:space="preserve"> PAGEREF _heading=h.7phdrlf83k1n \h </w:instrText>
            <w:fldChar w:fldCharType="separate"/>
          </w:r>
          <w:r w:rsidDel="00000000" w:rsidR="00000000" w:rsidRPr="00000000">
            <w:rPr>
              <w:rFonts w:ascii="Arial" w:cs="Arial" w:eastAsia="Arial" w:hAnsi="Arial"/>
              <w:b w:val="1"/>
              <w:color w:val="212a34"/>
              <w:sz w:val="20"/>
              <w:szCs w:val="20"/>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10800"/>
            </w:tabs>
            <w:spacing w:before="200" w:line="240" w:lineRule="auto"/>
            <w:ind w:left="0" w:firstLine="0"/>
            <w:rPr>
              <w:rFonts w:ascii="Arial" w:cs="Arial" w:eastAsia="Arial" w:hAnsi="Arial"/>
              <w:color w:val="212a34"/>
              <w:sz w:val="20"/>
              <w:szCs w:val="20"/>
            </w:rPr>
          </w:pPr>
          <w:hyperlink w:anchor="_heading=h.2p2csry">
            <w:r w:rsidDel="00000000" w:rsidR="00000000" w:rsidRPr="00000000">
              <w:rPr>
                <w:rFonts w:ascii="Arial" w:cs="Arial" w:eastAsia="Arial" w:hAnsi="Arial"/>
                <w:b w:val="1"/>
                <w:color w:val="212a34"/>
                <w:sz w:val="20"/>
                <w:szCs w:val="20"/>
                <w:rtl w:val="0"/>
              </w:rPr>
              <w:t xml:space="preserve">17. Appendices</w:t>
            </w:r>
          </w:hyperlink>
          <w:r w:rsidDel="00000000" w:rsidR="00000000" w:rsidRPr="00000000">
            <w:rPr>
              <w:rFonts w:ascii="Arial" w:cs="Arial" w:eastAsia="Arial" w:hAnsi="Arial"/>
              <w:b w:val="1"/>
              <w:color w:val="212a34"/>
              <w:sz w:val="20"/>
              <w:szCs w:val="20"/>
              <w:rtl w:val="0"/>
            </w:rPr>
            <w:tab/>
          </w:r>
          <w:r w:rsidDel="00000000" w:rsidR="00000000" w:rsidRPr="00000000">
            <w:fldChar w:fldCharType="begin"/>
            <w:instrText xml:space="preserve"> PAGEREF _heading=h.2p2csry \h </w:instrText>
            <w:fldChar w:fldCharType="separate"/>
          </w:r>
          <w:r w:rsidDel="00000000" w:rsidR="00000000" w:rsidRPr="00000000">
            <w:rPr>
              <w:rFonts w:ascii="Arial" w:cs="Arial" w:eastAsia="Arial" w:hAnsi="Arial"/>
              <w:b w:val="1"/>
              <w:color w:val="212a34"/>
              <w:sz w:val="20"/>
              <w:szCs w:val="20"/>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10800"/>
            </w:tabs>
            <w:spacing w:before="60" w:line="240" w:lineRule="auto"/>
            <w:ind w:left="360" w:firstLine="0"/>
            <w:rPr>
              <w:rFonts w:ascii="Arial" w:cs="Arial" w:eastAsia="Arial" w:hAnsi="Arial"/>
              <w:color w:val="212a34"/>
              <w:sz w:val="20"/>
              <w:szCs w:val="20"/>
            </w:rPr>
          </w:pPr>
          <w:hyperlink w:anchor="_heading=h.147n2zr">
            <w:r w:rsidDel="00000000" w:rsidR="00000000" w:rsidRPr="00000000">
              <w:rPr>
                <w:rFonts w:ascii="Arial" w:cs="Arial" w:eastAsia="Arial" w:hAnsi="Arial"/>
                <w:color w:val="212a34"/>
                <w:sz w:val="20"/>
                <w:szCs w:val="20"/>
                <w:rtl w:val="0"/>
              </w:rPr>
              <w:t xml:space="preserve">17.1 Appendix A: Glossary of Terms</w:t>
            </w:r>
          </w:hyperlink>
          <w:r w:rsidDel="00000000" w:rsidR="00000000" w:rsidRPr="00000000">
            <w:rPr>
              <w:rFonts w:ascii="Arial" w:cs="Arial" w:eastAsia="Arial" w:hAnsi="Arial"/>
              <w:color w:val="212a34"/>
              <w:sz w:val="20"/>
              <w:szCs w:val="20"/>
              <w:rtl w:val="0"/>
            </w:rPr>
            <w:tab/>
          </w:r>
          <w:r w:rsidDel="00000000" w:rsidR="00000000" w:rsidRPr="00000000">
            <w:fldChar w:fldCharType="begin"/>
            <w:instrText xml:space="preserve"> PAGEREF _heading=h.147n2zr \h </w:instrText>
            <w:fldChar w:fldCharType="separate"/>
          </w:r>
          <w:r w:rsidDel="00000000" w:rsidR="00000000" w:rsidRPr="00000000">
            <w:rPr>
              <w:rFonts w:ascii="Arial" w:cs="Arial" w:eastAsia="Arial" w:hAnsi="Arial"/>
              <w:color w:val="212a34"/>
              <w:sz w:val="20"/>
              <w:szCs w:val="20"/>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10800"/>
            </w:tabs>
            <w:spacing w:before="60" w:line="240" w:lineRule="auto"/>
            <w:ind w:left="360" w:firstLine="0"/>
            <w:rPr>
              <w:rFonts w:ascii="Arial" w:cs="Arial" w:eastAsia="Arial" w:hAnsi="Arial"/>
              <w:color w:val="212a34"/>
              <w:sz w:val="20"/>
              <w:szCs w:val="20"/>
            </w:rPr>
          </w:pPr>
          <w:hyperlink w:anchor="_heading=h.3o7alnk">
            <w:r w:rsidDel="00000000" w:rsidR="00000000" w:rsidRPr="00000000">
              <w:rPr>
                <w:rFonts w:ascii="Arial" w:cs="Arial" w:eastAsia="Arial" w:hAnsi="Arial"/>
                <w:color w:val="212a34"/>
                <w:sz w:val="20"/>
                <w:szCs w:val="20"/>
                <w:rtl w:val="0"/>
              </w:rPr>
              <w:t xml:space="preserve">17.2 Appendix B: Public Engagement</w:t>
            </w:r>
          </w:hyperlink>
          <w:r w:rsidDel="00000000" w:rsidR="00000000" w:rsidRPr="00000000">
            <w:rPr>
              <w:rFonts w:ascii="Arial" w:cs="Arial" w:eastAsia="Arial" w:hAnsi="Arial"/>
              <w:color w:val="212a34"/>
              <w:sz w:val="20"/>
              <w:szCs w:val="20"/>
              <w:rtl w:val="0"/>
            </w:rPr>
            <w:tab/>
          </w:r>
          <w:r w:rsidDel="00000000" w:rsidR="00000000" w:rsidRPr="00000000">
            <w:fldChar w:fldCharType="begin"/>
            <w:instrText xml:space="preserve"> PAGEREF _heading=h.3o7alnk \h </w:instrText>
            <w:fldChar w:fldCharType="separate"/>
          </w:r>
          <w:r w:rsidDel="00000000" w:rsidR="00000000" w:rsidRPr="00000000">
            <w:rPr>
              <w:rFonts w:ascii="Arial" w:cs="Arial" w:eastAsia="Arial" w:hAnsi="Arial"/>
              <w:color w:val="212a34"/>
              <w:sz w:val="20"/>
              <w:szCs w:val="20"/>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10800"/>
            </w:tabs>
            <w:spacing w:after="80" w:before="60" w:line="240" w:lineRule="auto"/>
            <w:ind w:left="360" w:firstLine="0"/>
            <w:rPr>
              <w:rFonts w:ascii="Arial" w:cs="Arial" w:eastAsia="Arial" w:hAnsi="Arial"/>
              <w:color w:val="212a34"/>
              <w:sz w:val="20"/>
              <w:szCs w:val="20"/>
            </w:rPr>
          </w:pPr>
          <w:hyperlink w:anchor="_heading=h.ihv636">
            <w:r w:rsidDel="00000000" w:rsidR="00000000" w:rsidRPr="00000000">
              <w:rPr>
                <w:rFonts w:ascii="Arial" w:cs="Arial" w:eastAsia="Arial" w:hAnsi="Arial"/>
                <w:color w:val="212a34"/>
                <w:sz w:val="20"/>
                <w:szCs w:val="20"/>
                <w:rtl w:val="0"/>
              </w:rPr>
              <w:t xml:space="preserve">17.3 Appendix C: Home Ignition Zone</w:t>
            </w:r>
          </w:hyperlink>
          <w:r w:rsidDel="00000000" w:rsidR="00000000" w:rsidRPr="00000000">
            <w:rPr>
              <w:rFonts w:ascii="Arial" w:cs="Arial" w:eastAsia="Arial" w:hAnsi="Arial"/>
              <w:color w:val="212a34"/>
              <w:sz w:val="20"/>
              <w:szCs w:val="20"/>
              <w:rtl w:val="0"/>
            </w:rPr>
            <w:tab/>
          </w:r>
          <w:r w:rsidDel="00000000" w:rsidR="00000000" w:rsidRPr="00000000">
            <w:fldChar w:fldCharType="begin"/>
            <w:instrText xml:space="preserve"> PAGEREF _heading=h.ihv636 \h </w:instrText>
            <w:fldChar w:fldCharType="separate"/>
          </w:r>
          <w:r w:rsidDel="00000000" w:rsidR="00000000" w:rsidRPr="00000000">
            <w:rPr>
              <w:rFonts w:ascii="Arial" w:cs="Arial" w:eastAsia="Arial" w:hAnsi="Arial"/>
              <w:color w:val="212a34"/>
              <w:sz w:val="20"/>
              <w:szCs w:val="20"/>
              <w:rtl w:val="0"/>
            </w:rPr>
            <w:t xml:space="preserve">19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F">
      <w:pPr>
        <w:rPr>
          <w:rFonts w:ascii="Arial" w:cs="Arial" w:eastAsia="Arial" w:hAnsi="Arial"/>
          <w:color w:val="212a34"/>
        </w:rPr>
      </w:pPr>
      <w:r w:rsidDel="00000000" w:rsidR="00000000" w:rsidRPr="00000000">
        <w:rPr>
          <w:rtl w:val="0"/>
        </w:rPr>
      </w:r>
    </w:p>
    <w:p w:rsidR="00000000" w:rsidDel="00000000" w:rsidP="00000000" w:rsidRDefault="00000000" w:rsidRPr="00000000" w14:paraId="00000070">
      <w:pPr>
        <w:pStyle w:val="Heading1"/>
        <w:jc w:val="center"/>
        <w:rPr>
          <w:rFonts w:ascii="Arial" w:cs="Arial" w:eastAsia="Arial" w:hAnsi="Arial"/>
          <w:color w:val="212a34"/>
          <w:sz w:val="44"/>
          <w:szCs w:val="44"/>
        </w:rPr>
      </w:pPr>
      <w:bookmarkStart w:colFirst="0" w:colLast="0" w:name="_heading=h.ex6qs1c2jzsa" w:id="0"/>
      <w:bookmarkEnd w:id="0"/>
      <w:r w:rsidDel="00000000" w:rsidR="00000000" w:rsidRPr="00000000">
        <w:rPr>
          <w:rFonts w:ascii="Arial" w:cs="Arial" w:eastAsia="Arial" w:hAnsi="Arial"/>
          <w:color w:val="212a34"/>
          <w:sz w:val="44"/>
          <w:szCs w:val="44"/>
          <w:rtl w:val="0"/>
        </w:rPr>
        <w:t xml:space="preserve">1. Tables and Figures</w:t>
      </w:r>
    </w:p>
    <w:p w:rsidR="00000000" w:rsidDel="00000000" w:rsidP="00000000" w:rsidRDefault="00000000" w:rsidRPr="00000000" w14:paraId="00000071">
      <w:pPr>
        <w:rPr>
          <w:rFonts w:ascii="Arial" w:cs="Arial" w:eastAsia="Arial" w:hAnsi="Arial"/>
        </w:rPr>
      </w:pPr>
      <w:r w:rsidDel="00000000" w:rsidR="00000000" w:rsidRPr="00000000">
        <w:rPr>
          <w:rtl w:val="0"/>
        </w:rPr>
      </w:r>
    </w:p>
    <w:p w:rsidR="00000000" w:rsidDel="00000000" w:rsidP="00000000" w:rsidRDefault="00000000" w:rsidRPr="00000000" w14:paraId="00000072">
      <w:pPr>
        <w:rPr>
          <w:rFonts w:ascii="Arial" w:cs="Arial" w:eastAsia="Arial" w:hAnsi="Arial"/>
        </w:rPr>
      </w:pPr>
      <w:r w:rsidDel="00000000" w:rsidR="00000000" w:rsidRPr="00000000">
        <w:rPr>
          <w:rtl w:val="0"/>
        </w:rPr>
      </w:r>
    </w:p>
    <w:p w:rsidR="00000000" w:rsidDel="00000000" w:rsidP="00000000" w:rsidRDefault="00000000" w:rsidRPr="00000000" w14:paraId="00000073">
      <w:pPr>
        <w:rPr>
          <w:rFonts w:ascii="Arial" w:cs="Arial" w:eastAsia="Arial" w:hAnsi="Arial"/>
        </w:rPr>
      </w:pPr>
      <w:r w:rsidDel="00000000" w:rsidR="00000000" w:rsidRPr="00000000">
        <w:rPr>
          <w:rtl w:val="0"/>
        </w:rPr>
      </w:r>
    </w:p>
    <w:p w:rsidR="00000000" w:rsidDel="00000000" w:rsidP="00000000" w:rsidRDefault="00000000" w:rsidRPr="00000000" w14:paraId="00000074">
      <w:pPr>
        <w:rPr>
          <w:rFonts w:ascii="Arial" w:cs="Arial" w:eastAsia="Arial" w:hAnsi="Arial"/>
        </w:rPr>
      </w:pPr>
      <w:r w:rsidDel="00000000" w:rsidR="00000000" w:rsidRPr="00000000">
        <w:rPr>
          <w:rtl w:val="0"/>
        </w:rPr>
      </w:r>
    </w:p>
    <w:p w:rsidR="00000000" w:rsidDel="00000000" w:rsidP="00000000" w:rsidRDefault="00000000" w:rsidRPr="00000000" w14:paraId="00000075">
      <w:pPr>
        <w:rPr>
          <w:rFonts w:ascii="Arial" w:cs="Arial" w:eastAsia="Arial" w:hAnsi="Arial"/>
        </w:rPr>
        <w:sectPr>
          <w:type w:val="nextPage"/>
          <w:pgSz w:h="15840" w:w="12240" w:orient="portrait"/>
          <w:pgMar w:bottom="1440" w:top="1440" w:left="720" w:right="720" w:header="720" w:footer="1872.0000000000002"/>
          <w:pgNumType w:start="1"/>
        </w:sectPr>
      </w:pPr>
      <w:r w:rsidDel="00000000" w:rsidR="00000000" w:rsidRPr="00000000">
        <w:rPr>
          <w:rtl w:val="0"/>
        </w:rPr>
      </w:r>
    </w:p>
    <w:p w:rsidR="00000000" w:rsidDel="00000000" w:rsidP="00000000" w:rsidRDefault="00000000" w:rsidRPr="00000000" w14:paraId="00000076">
      <w:pPr>
        <w:pStyle w:val="Heading1"/>
        <w:jc w:val="center"/>
        <w:rPr>
          <w:rFonts w:ascii="Arial" w:cs="Arial" w:eastAsia="Arial" w:hAnsi="Arial"/>
          <w:color w:val="212a34"/>
          <w:sz w:val="44"/>
          <w:szCs w:val="44"/>
        </w:rPr>
      </w:pPr>
      <w:bookmarkStart w:colFirst="0" w:colLast="0" w:name="_heading=h.fbrvzbfioyui" w:id="1"/>
      <w:bookmarkEnd w:id="1"/>
      <w:r w:rsidDel="00000000" w:rsidR="00000000" w:rsidRPr="00000000">
        <w:rPr>
          <w:rFonts w:ascii="Arial" w:cs="Arial" w:eastAsia="Arial" w:hAnsi="Arial"/>
          <w:color w:val="212a34"/>
          <w:sz w:val="44"/>
          <w:szCs w:val="44"/>
          <w:rtl w:val="0"/>
        </w:rPr>
        <w:t xml:space="preserve">2. Acknowledgments</w:t>
      </w:r>
    </w:p>
    <w:p w:rsidR="00000000" w:rsidDel="00000000" w:rsidP="00000000" w:rsidRDefault="00000000" w:rsidRPr="00000000" w14:paraId="00000077">
      <w:pPr>
        <w:rPr>
          <w:rFonts w:ascii="Arial" w:cs="Arial" w:eastAsia="Arial" w:hAnsi="Arial"/>
          <w:color w:val="212a34"/>
          <w:sz w:val="22"/>
          <w:szCs w:val="22"/>
        </w:rPr>
        <w:sectPr>
          <w:type w:val="nextPage"/>
          <w:pgSz w:h="15840" w:w="12240" w:orient="portrait"/>
          <w:pgMar w:bottom="1440" w:top="1440" w:left="720" w:right="720" w:header="720" w:footer="2160"/>
        </w:sectPr>
      </w:pPr>
      <w:r w:rsidDel="00000000" w:rsidR="00000000" w:rsidRPr="00000000">
        <w:rPr>
          <w:rFonts w:ascii="Arial" w:cs="Arial" w:eastAsia="Arial" w:hAnsi="Arial"/>
          <w:color w:val="212a34"/>
          <w:sz w:val="22"/>
          <w:szCs w:val="22"/>
          <w:rtl w:val="0"/>
        </w:rPr>
        <w:t xml:space="preserve">For guidance on this section, see the Community Wildfire Resiliency Plan Instruction Guide Part 2: CWRP Template (Front Matter).</w:t>
      </w:r>
    </w:p>
    <w:p w:rsidR="00000000" w:rsidDel="00000000" w:rsidP="00000000" w:rsidRDefault="00000000" w:rsidRPr="00000000" w14:paraId="00000078">
      <w:pPr>
        <w:pStyle w:val="Heading1"/>
        <w:jc w:val="center"/>
        <w:rPr>
          <w:rFonts w:ascii="Arial" w:cs="Arial" w:eastAsia="Arial" w:hAnsi="Arial"/>
          <w:color w:val="212a34"/>
          <w:sz w:val="44"/>
          <w:szCs w:val="44"/>
        </w:rPr>
      </w:pPr>
      <w:bookmarkStart w:colFirst="0" w:colLast="0" w:name="_heading=h.1fob9te" w:id="2"/>
      <w:bookmarkEnd w:id="2"/>
      <w:r w:rsidDel="00000000" w:rsidR="00000000" w:rsidRPr="00000000">
        <w:rPr>
          <w:rFonts w:ascii="Arial" w:cs="Arial" w:eastAsia="Arial" w:hAnsi="Arial"/>
          <w:color w:val="212a34"/>
          <w:sz w:val="44"/>
          <w:szCs w:val="44"/>
          <w:rtl w:val="0"/>
        </w:rPr>
        <w:t xml:space="preserve">3. Frequently Used Acronyms</w:t>
      </w:r>
    </w:p>
    <w:p w:rsidR="00000000" w:rsidDel="00000000" w:rsidP="00000000" w:rsidRDefault="00000000" w:rsidRPr="00000000" w14:paraId="00000079">
      <w:pPr>
        <w:ind w:left="0" w:right="0" w:firstLine="0"/>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AOI</w:t>
        <w:tab/>
        <w:tab/>
        <w:tab/>
        <w:t xml:space="preserve">Area of Interest</w:t>
      </w:r>
    </w:p>
    <w:p w:rsidR="00000000" w:rsidDel="00000000" w:rsidP="00000000" w:rsidRDefault="00000000" w:rsidRPr="00000000" w14:paraId="0000007A">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BC</w:t>
        <w:tab/>
        <w:tab/>
        <w:tab/>
        <w:t xml:space="preserve">British Columbia</w:t>
      </w:r>
    </w:p>
    <w:p w:rsidR="00000000" w:rsidDel="00000000" w:rsidP="00000000" w:rsidRDefault="00000000" w:rsidRPr="00000000" w14:paraId="0000007B">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BCWS</w:t>
        <w:tab/>
        <w:tab/>
        <w:tab/>
        <w:t xml:space="preserve">British Columbia Wildfire Service</w:t>
      </w:r>
    </w:p>
    <w:p w:rsidR="00000000" w:rsidDel="00000000" w:rsidP="00000000" w:rsidRDefault="00000000" w:rsidRPr="00000000" w14:paraId="0000007C">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BEC</w:t>
        <w:tab/>
        <w:tab/>
        <w:tab/>
        <w:t xml:space="preserve">Biogeoclimatic Ecosystem Classification</w:t>
      </w:r>
    </w:p>
    <w:p w:rsidR="00000000" w:rsidDel="00000000" w:rsidP="00000000" w:rsidRDefault="00000000" w:rsidRPr="00000000" w14:paraId="0000007D">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CFFDRS</w:t>
        <w:tab/>
        <w:tab/>
        <w:t xml:space="preserve">Canadian Forest Fire Danger Rating System</w:t>
      </w:r>
    </w:p>
    <w:p w:rsidR="00000000" w:rsidDel="00000000" w:rsidP="00000000" w:rsidRDefault="00000000" w:rsidRPr="00000000" w14:paraId="0000007E">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CFS</w:t>
        <w:tab/>
        <w:tab/>
        <w:tab/>
        <w:t xml:space="preserve">Community Funding and Support </w:t>
      </w:r>
    </w:p>
    <w:p w:rsidR="00000000" w:rsidDel="00000000" w:rsidP="00000000" w:rsidRDefault="00000000" w:rsidRPr="00000000" w14:paraId="0000007F">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CI</w:t>
        <w:tab/>
        <w:tab/>
        <w:tab/>
        <w:t xml:space="preserve">Critical infrastructure</w:t>
      </w:r>
    </w:p>
    <w:p w:rsidR="00000000" w:rsidDel="00000000" w:rsidP="00000000" w:rsidRDefault="00000000" w:rsidRPr="00000000" w14:paraId="00000080">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CIFFC</w:t>
        <w:tab/>
        <w:tab/>
        <w:tab/>
        <w:t xml:space="preserve">Canadian Interagency Forest Fire Centre</w:t>
      </w:r>
    </w:p>
    <w:p w:rsidR="00000000" w:rsidDel="00000000" w:rsidP="00000000" w:rsidRDefault="00000000" w:rsidRPr="00000000" w14:paraId="00000081">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CRI</w:t>
        <w:tab/>
        <w:tab/>
        <w:tab/>
        <w:t xml:space="preserve">Community Resiliency Investment</w:t>
      </w:r>
    </w:p>
    <w:p w:rsidR="00000000" w:rsidDel="00000000" w:rsidP="00000000" w:rsidRDefault="00000000" w:rsidRPr="00000000" w14:paraId="00000082">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CWRP</w:t>
        <w:tab/>
        <w:tab/>
        <w:tab/>
        <w:t xml:space="preserve">Community Wildfire Resiliency Planning</w:t>
      </w:r>
    </w:p>
    <w:p w:rsidR="00000000" w:rsidDel="00000000" w:rsidP="00000000" w:rsidRDefault="00000000" w:rsidRPr="00000000" w14:paraId="00000083">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DP</w:t>
        <w:tab/>
        <w:tab/>
        <w:tab/>
        <w:t xml:space="preserve">Development Permit</w:t>
      </w:r>
    </w:p>
    <w:p w:rsidR="00000000" w:rsidDel="00000000" w:rsidP="00000000" w:rsidRDefault="00000000" w:rsidRPr="00000000" w14:paraId="00000084">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DPA</w:t>
        <w:tab/>
        <w:tab/>
        <w:tab/>
        <w:t xml:space="preserve">Development Permit Area</w:t>
      </w:r>
    </w:p>
    <w:p w:rsidR="00000000" w:rsidDel="00000000" w:rsidP="00000000" w:rsidRDefault="00000000" w:rsidRPr="00000000" w14:paraId="00000085">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EMBC</w:t>
        <w:tab/>
        <w:tab/>
        <w:tab/>
        <w:t xml:space="preserve">Emergency Management British Columbia</w:t>
      </w:r>
    </w:p>
    <w:p w:rsidR="00000000" w:rsidDel="00000000" w:rsidP="00000000" w:rsidRDefault="00000000" w:rsidRPr="00000000" w14:paraId="00000086">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EPA</w:t>
        <w:tab/>
        <w:tab/>
        <w:tab/>
        <w:t xml:space="preserve">Emergency Program Act</w:t>
      </w:r>
    </w:p>
    <w:p w:rsidR="00000000" w:rsidDel="00000000" w:rsidP="00000000" w:rsidRDefault="00000000" w:rsidRPr="00000000" w14:paraId="00000087">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FBP</w:t>
        <w:tab/>
        <w:tab/>
        <w:tab/>
        <w:t xml:space="preserve">Fire Behaviour Prediction System</w:t>
      </w:r>
    </w:p>
    <w:p w:rsidR="00000000" w:rsidDel="00000000" w:rsidP="00000000" w:rsidRDefault="00000000" w:rsidRPr="00000000" w14:paraId="00000088">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FESBC</w:t>
        <w:tab/>
        <w:tab/>
        <w:t xml:space="preserve">Forest Enhancement Society of British Columbia</w:t>
      </w:r>
    </w:p>
    <w:p w:rsidR="00000000" w:rsidDel="00000000" w:rsidP="00000000" w:rsidRDefault="00000000" w:rsidRPr="00000000" w14:paraId="00000089">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FESIMS</w:t>
        <w:tab/>
        <w:tab/>
        <w:t xml:space="preserve">Forest Enhancement Society Information Management System</w:t>
      </w:r>
    </w:p>
    <w:p w:rsidR="00000000" w:rsidDel="00000000" w:rsidP="00000000" w:rsidRDefault="00000000" w:rsidRPr="00000000" w14:paraId="0000008A">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FMP</w:t>
        <w:tab/>
        <w:tab/>
        <w:tab/>
        <w:t xml:space="preserve">Fire Management Plan</w:t>
      </w:r>
    </w:p>
    <w:p w:rsidR="00000000" w:rsidDel="00000000" w:rsidP="00000000" w:rsidRDefault="00000000" w:rsidRPr="00000000" w14:paraId="0000008B">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FSCCRP</w:t>
        <w:tab/>
        <w:tab/>
        <w:t xml:space="preserve">FireSmart Canada Community Recognition Program</w:t>
      </w:r>
    </w:p>
    <w:p w:rsidR="00000000" w:rsidDel="00000000" w:rsidP="00000000" w:rsidRDefault="00000000" w:rsidRPr="00000000" w14:paraId="0000008C">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FNESS</w:t>
        <w:tab/>
        <w:tab/>
        <w:t xml:space="preserve">First Nations Emergency Services Society</w:t>
      </w:r>
    </w:p>
    <w:p w:rsidR="00000000" w:rsidDel="00000000" w:rsidP="00000000" w:rsidRDefault="00000000" w:rsidRPr="00000000" w14:paraId="0000008D">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HIZ</w:t>
        <w:tab/>
        <w:tab/>
        <w:tab/>
        <w:t xml:space="preserve">Home Ignition Zone (also see Structure Ignition Zone)</w:t>
      </w:r>
    </w:p>
    <w:p w:rsidR="00000000" w:rsidDel="00000000" w:rsidP="00000000" w:rsidRDefault="00000000" w:rsidRPr="00000000" w14:paraId="0000008E">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HRVA</w:t>
        <w:tab/>
        <w:tab/>
        <w:tab/>
        <w:t xml:space="preserve">Hazard Risk and Vulnerability Analysis</w:t>
      </w:r>
    </w:p>
    <w:p w:rsidR="00000000" w:rsidDel="00000000" w:rsidP="00000000" w:rsidRDefault="00000000" w:rsidRPr="00000000" w14:paraId="0000008F">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HVRA</w:t>
        <w:tab/>
        <w:tab/>
        <w:tab/>
        <w:t xml:space="preserve">High Value Resources and Assets</w:t>
      </w:r>
    </w:p>
    <w:p w:rsidR="00000000" w:rsidDel="00000000" w:rsidP="00000000" w:rsidRDefault="00000000" w:rsidRPr="00000000" w14:paraId="00000090">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LRMP</w:t>
        <w:tab/>
        <w:tab/>
        <w:tab/>
        <w:t xml:space="preserve">Land and Resource Management Plan</w:t>
      </w:r>
    </w:p>
    <w:p w:rsidR="00000000" w:rsidDel="00000000" w:rsidP="00000000" w:rsidRDefault="00000000" w:rsidRPr="00000000" w14:paraId="00000091">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MFLNRORD</w:t>
        <w:tab/>
        <w:tab/>
        <w:t xml:space="preserve">Ministry of Forests, Lands, Natural Resource Operations and Rural Development</w:t>
      </w:r>
    </w:p>
    <w:p w:rsidR="00000000" w:rsidDel="00000000" w:rsidP="00000000" w:rsidRDefault="00000000" w:rsidRPr="00000000" w14:paraId="00000092">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MOTI</w:t>
        <w:tab/>
        <w:tab/>
        <w:tab/>
        <w:t xml:space="preserve">Ministry of Transportation and Infrastructure</w:t>
      </w:r>
    </w:p>
    <w:p w:rsidR="00000000" w:rsidDel="00000000" w:rsidP="00000000" w:rsidRDefault="00000000" w:rsidRPr="00000000" w14:paraId="00000093">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PSOE</w:t>
        <w:tab/>
        <w:tab/>
        <w:tab/>
        <w:t xml:space="preserve">Provincial State of Emergency</w:t>
      </w:r>
    </w:p>
    <w:p w:rsidR="00000000" w:rsidDel="00000000" w:rsidP="00000000" w:rsidRDefault="00000000" w:rsidRPr="00000000" w14:paraId="00000094">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PSTA</w:t>
        <w:tab/>
        <w:tab/>
        <w:tab/>
        <w:t xml:space="preserve">Provincial Strategic Threat Assessment</w:t>
      </w:r>
    </w:p>
    <w:p w:rsidR="00000000" w:rsidDel="00000000" w:rsidP="00000000" w:rsidRDefault="00000000" w:rsidRPr="00000000" w14:paraId="00000095">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OCP</w:t>
        <w:tab/>
        <w:tab/>
        <w:tab/>
        <w:t xml:space="preserve">Official Community Plan</w:t>
      </w:r>
    </w:p>
    <w:p w:rsidR="00000000" w:rsidDel="00000000" w:rsidP="00000000" w:rsidRDefault="00000000" w:rsidRPr="00000000" w14:paraId="00000096">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OFC</w:t>
        <w:tab/>
        <w:tab/>
        <w:tab/>
        <w:t xml:space="preserve">Office of the Fire Commissioner</w:t>
      </w:r>
    </w:p>
    <w:p w:rsidR="00000000" w:rsidDel="00000000" w:rsidP="00000000" w:rsidRDefault="00000000" w:rsidRPr="00000000" w14:paraId="00000097">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RSWAP</w:t>
        <w:tab/>
        <w:tab/>
        <w:t xml:space="preserve">Resource Sharing Wildfire Allocation Protocol</w:t>
      </w:r>
    </w:p>
    <w:p w:rsidR="00000000" w:rsidDel="00000000" w:rsidP="00000000" w:rsidRDefault="00000000" w:rsidRPr="00000000" w14:paraId="00000098">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SOLE</w:t>
        <w:tab/>
        <w:tab/>
        <w:tab/>
        <w:t xml:space="preserve">State of Local Emergency</w:t>
      </w:r>
    </w:p>
    <w:p w:rsidR="00000000" w:rsidDel="00000000" w:rsidP="00000000" w:rsidRDefault="00000000" w:rsidRPr="00000000" w14:paraId="00000099">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SWPI</w:t>
        <w:tab/>
        <w:tab/>
        <w:tab/>
        <w:t xml:space="preserve">Strategic Wildfire Prevention Initiative</w:t>
      </w:r>
    </w:p>
    <w:p w:rsidR="00000000" w:rsidDel="00000000" w:rsidP="00000000" w:rsidRDefault="00000000" w:rsidRPr="00000000" w14:paraId="0000009A">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UBCM</w:t>
        <w:tab/>
        <w:tab/>
        <w:tab/>
        <w:t xml:space="preserve">Union of British Columbia Municipalities</w:t>
      </w:r>
    </w:p>
    <w:p w:rsidR="00000000" w:rsidDel="00000000" w:rsidP="00000000" w:rsidRDefault="00000000" w:rsidRPr="00000000" w14:paraId="0000009B">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VAR</w:t>
        <w:tab/>
        <w:tab/>
        <w:tab/>
        <w:t xml:space="preserve">Values at Risk</w:t>
      </w:r>
    </w:p>
    <w:p w:rsidR="00000000" w:rsidDel="00000000" w:rsidP="00000000" w:rsidRDefault="00000000" w:rsidRPr="00000000" w14:paraId="0000009C">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WRR</w:t>
        <w:tab/>
        <w:tab/>
        <w:tab/>
        <w:t xml:space="preserve">Wildfire Risk Reduction</w:t>
      </w:r>
    </w:p>
    <w:p w:rsidR="00000000" w:rsidDel="00000000" w:rsidP="00000000" w:rsidRDefault="00000000" w:rsidRPr="00000000" w14:paraId="0000009D">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WUI</w:t>
        <w:tab/>
        <w:tab/>
        <w:tab/>
        <w:t xml:space="preserve">Wildland Urban Interface</w:t>
      </w:r>
    </w:p>
    <w:p w:rsidR="00000000" w:rsidDel="00000000" w:rsidP="00000000" w:rsidRDefault="00000000" w:rsidRPr="00000000" w14:paraId="0000009E">
      <w:pPr>
        <w:rPr>
          <w:rFonts w:ascii="Arial" w:cs="Arial" w:eastAsia="Arial" w:hAnsi="Arial"/>
          <w:color w:val="212a34"/>
        </w:rPr>
      </w:pPr>
      <w:r w:rsidDel="00000000" w:rsidR="00000000" w:rsidRPr="00000000">
        <w:rPr>
          <w:rtl w:val="0"/>
        </w:rPr>
      </w:r>
    </w:p>
    <w:p w:rsidR="00000000" w:rsidDel="00000000" w:rsidP="00000000" w:rsidRDefault="00000000" w:rsidRPr="00000000" w14:paraId="0000009F">
      <w:pPr>
        <w:rPr>
          <w:rFonts w:ascii="Arial" w:cs="Arial" w:eastAsia="Arial" w:hAnsi="Arial"/>
        </w:rPr>
      </w:pPr>
      <w:r w:rsidDel="00000000" w:rsidR="00000000" w:rsidRPr="00000000">
        <w:rPr>
          <w:rtl w:val="0"/>
        </w:rPr>
      </w:r>
    </w:p>
    <w:p w:rsidR="00000000" w:rsidDel="00000000" w:rsidP="00000000" w:rsidRDefault="00000000" w:rsidRPr="00000000" w14:paraId="000000A0">
      <w:pPr>
        <w:pStyle w:val="Heading1"/>
        <w:jc w:val="center"/>
        <w:rPr>
          <w:rFonts w:ascii="Arial" w:cs="Arial" w:eastAsia="Arial" w:hAnsi="Arial"/>
          <w:color w:val="212a34"/>
          <w:sz w:val="44"/>
          <w:szCs w:val="44"/>
        </w:rPr>
      </w:pPr>
      <w:bookmarkStart w:colFirst="0" w:colLast="0" w:name="_heading=h.3znysh7" w:id="3"/>
      <w:bookmarkEnd w:id="3"/>
      <w:r w:rsidDel="00000000" w:rsidR="00000000" w:rsidRPr="00000000">
        <w:rPr>
          <w:rFonts w:ascii="Arial" w:cs="Arial" w:eastAsia="Arial" w:hAnsi="Arial"/>
          <w:color w:val="212a34"/>
          <w:sz w:val="44"/>
          <w:szCs w:val="44"/>
          <w:rtl w:val="0"/>
        </w:rPr>
        <w:t xml:space="preserve">4. Executive Summary</w:t>
      </w:r>
    </w:p>
    <w:p w:rsidR="00000000" w:rsidDel="00000000" w:rsidP="00000000" w:rsidRDefault="00000000" w:rsidRPr="00000000" w14:paraId="000000A1">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For guidance on this section, see the Community Wildfire Resiliency Plan Instruction Guide Part</w:t>
      </w:r>
    </w:p>
    <w:p w:rsidR="00000000" w:rsidDel="00000000" w:rsidP="00000000" w:rsidRDefault="00000000" w:rsidRPr="00000000" w14:paraId="000000A2">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2: CWRP Template (Executive Summary). </w:t>
      </w:r>
    </w:p>
    <w:p w:rsidR="00000000" w:rsidDel="00000000" w:rsidP="00000000" w:rsidRDefault="00000000" w:rsidRPr="00000000" w14:paraId="000000A3">
      <w:pPr>
        <w:rPr>
          <w:rFonts w:ascii="Arial" w:cs="Arial" w:eastAsia="Arial" w:hAnsi="Arial"/>
          <w:color w:val="212a34"/>
          <w:sz w:val="22"/>
          <w:szCs w:val="22"/>
        </w:rPr>
      </w:pPr>
      <w:r w:rsidDel="00000000" w:rsidR="00000000" w:rsidRPr="00000000">
        <w:rPr>
          <w:rtl w:val="0"/>
        </w:rPr>
      </w:r>
    </w:p>
    <w:p w:rsidR="00000000" w:rsidDel="00000000" w:rsidP="00000000" w:rsidRDefault="00000000" w:rsidRPr="00000000" w14:paraId="000000A4">
      <w:pPr>
        <w:rPr>
          <w:rFonts w:ascii="Arial" w:cs="Arial" w:eastAsia="Arial" w:hAnsi="Arial"/>
          <w:color w:val="212a34"/>
          <w:sz w:val="22"/>
          <w:szCs w:val="22"/>
        </w:rPr>
        <w:sectPr>
          <w:type w:val="nextPage"/>
          <w:pgSz w:h="15840" w:w="12240" w:orient="portrait"/>
          <w:pgMar w:bottom="1440" w:top="1440" w:left="720" w:right="720" w:header="720" w:footer="2160"/>
          <w:pgNumType w:start="1"/>
        </w:sectPr>
      </w:pPr>
      <w:r w:rsidDel="00000000" w:rsidR="00000000" w:rsidRPr="00000000">
        <w:rPr>
          <w:rFonts w:ascii="Arial" w:cs="Arial" w:eastAsia="Arial" w:hAnsi="Arial"/>
          <w:color w:val="212a34"/>
          <w:sz w:val="22"/>
          <w:szCs w:val="22"/>
          <w:rtl w:val="0"/>
        </w:rPr>
        <w:t xml:space="preserve">[Insert text]</w:t>
      </w:r>
    </w:p>
    <w:p w:rsidR="00000000" w:rsidDel="00000000" w:rsidP="00000000" w:rsidRDefault="00000000" w:rsidRPr="00000000" w14:paraId="000000A5">
      <w:pPr>
        <w:pStyle w:val="Heading1"/>
        <w:jc w:val="center"/>
        <w:rPr>
          <w:rFonts w:ascii="Arial" w:cs="Arial" w:eastAsia="Arial" w:hAnsi="Arial"/>
          <w:color w:val="212a34"/>
          <w:sz w:val="44"/>
          <w:szCs w:val="44"/>
        </w:rPr>
      </w:pPr>
      <w:bookmarkStart w:colFirst="0" w:colLast="0" w:name="_heading=h.2et92p0" w:id="4"/>
      <w:bookmarkEnd w:id="4"/>
      <w:r w:rsidDel="00000000" w:rsidR="00000000" w:rsidRPr="00000000">
        <w:rPr>
          <w:rFonts w:ascii="Arial" w:cs="Arial" w:eastAsia="Arial" w:hAnsi="Arial"/>
          <w:color w:val="212a34"/>
          <w:sz w:val="44"/>
          <w:szCs w:val="44"/>
          <w:rtl w:val="0"/>
        </w:rPr>
        <w:t xml:space="preserve">5. Introduction</w:t>
      </w:r>
    </w:p>
    <w:p w:rsidR="00000000" w:rsidDel="00000000" w:rsidP="00000000" w:rsidRDefault="00000000" w:rsidRPr="00000000" w14:paraId="000000A6">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For guidance on this section, see the Community Wildfire Resiliency Plan Instruction Guide Part 1: CWRP Development Process (Develop a Project Charter), and Part 2: CWRP Template (Introduction). Example headers are provided below.</w:t>
      </w:r>
    </w:p>
    <w:p w:rsidR="00000000" w:rsidDel="00000000" w:rsidP="00000000" w:rsidRDefault="00000000" w:rsidRPr="00000000" w14:paraId="000000A7">
      <w:pPr>
        <w:rPr>
          <w:rFonts w:ascii="Arial" w:cs="Arial" w:eastAsia="Arial" w:hAnsi="Arial"/>
          <w:color w:val="212a34"/>
          <w:sz w:val="22"/>
          <w:szCs w:val="22"/>
        </w:rPr>
      </w:pPr>
      <w:r w:rsidDel="00000000" w:rsidR="00000000" w:rsidRPr="00000000">
        <w:rPr>
          <w:rtl w:val="0"/>
        </w:rPr>
      </w:r>
    </w:p>
    <w:p w:rsidR="00000000" w:rsidDel="00000000" w:rsidP="00000000" w:rsidRDefault="00000000" w:rsidRPr="00000000" w14:paraId="000000A8">
      <w:pPr>
        <w:pStyle w:val="Heading2"/>
        <w:rPr>
          <w:color w:val="212a34"/>
          <w:sz w:val="30"/>
          <w:szCs w:val="30"/>
        </w:rPr>
      </w:pPr>
      <w:bookmarkStart w:colFirst="0" w:colLast="0" w:name="_heading=h.tyjcwt" w:id="5"/>
      <w:bookmarkEnd w:id="5"/>
      <w:r w:rsidDel="00000000" w:rsidR="00000000" w:rsidRPr="00000000">
        <w:rPr>
          <w:color w:val="212a34"/>
          <w:sz w:val="30"/>
          <w:szCs w:val="30"/>
          <w:rtl w:val="0"/>
        </w:rPr>
        <w:t xml:space="preserve">5.1 </w:t>
      </w:r>
      <w:r w:rsidDel="00000000" w:rsidR="00000000" w:rsidRPr="00000000">
        <w:rPr>
          <w:color w:val="212a34"/>
          <w:sz w:val="30"/>
          <w:szCs w:val="30"/>
          <w:rtl w:val="0"/>
        </w:rPr>
        <w:t xml:space="preserve">Overview</w:t>
      </w:r>
    </w:p>
    <w:p w:rsidR="00000000" w:rsidDel="00000000" w:rsidP="00000000" w:rsidRDefault="00000000" w:rsidRPr="00000000" w14:paraId="000000A9">
      <w:pPr>
        <w:rPr>
          <w:rFonts w:ascii="Arial" w:cs="Arial" w:eastAsia="Arial" w:hAnsi="Arial"/>
          <w:color w:val="212a34"/>
        </w:rPr>
      </w:pPr>
      <w:r w:rsidDel="00000000" w:rsidR="00000000" w:rsidRPr="00000000">
        <w:rPr>
          <w:rFonts w:ascii="Arial" w:cs="Arial" w:eastAsia="Arial" w:hAnsi="Arial"/>
          <w:color w:val="212a34"/>
          <w:sz w:val="22"/>
          <w:szCs w:val="22"/>
          <w:rtl w:val="0"/>
        </w:rPr>
        <w:t xml:space="preserve">[Insert text]</w:t>
      </w:r>
      <w:r w:rsidDel="00000000" w:rsidR="00000000" w:rsidRPr="00000000">
        <w:rPr>
          <w:rtl w:val="0"/>
        </w:rPr>
      </w:r>
    </w:p>
    <w:p w:rsidR="00000000" w:rsidDel="00000000" w:rsidP="00000000" w:rsidRDefault="00000000" w:rsidRPr="00000000" w14:paraId="000000AA">
      <w:pPr>
        <w:rPr>
          <w:rFonts w:ascii="Arial" w:cs="Arial" w:eastAsia="Arial" w:hAnsi="Arial"/>
          <w:color w:val="212a34"/>
        </w:rPr>
      </w:pPr>
      <w:r w:rsidDel="00000000" w:rsidR="00000000" w:rsidRPr="00000000">
        <w:rPr>
          <w:rtl w:val="0"/>
        </w:rPr>
      </w:r>
    </w:p>
    <w:p w:rsidR="00000000" w:rsidDel="00000000" w:rsidP="00000000" w:rsidRDefault="00000000" w:rsidRPr="00000000" w14:paraId="000000AB">
      <w:pPr>
        <w:pStyle w:val="Heading2"/>
        <w:rPr>
          <w:color w:val="212a34"/>
          <w:sz w:val="30"/>
          <w:szCs w:val="30"/>
        </w:rPr>
      </w:pPr>
      <w:bookmarkStart w:colFirst="0" w:colLast="0" w:name="_heading=h.3dy6vkm" w:id="6"/>
      <w:bookmarkEnd w:id="6"/>
      <w:r w:rsidDel="00000000" w:rsidR="00000000" w:rsidRPr="00000000">
        <w:rPr>
          <w:color w:val="212a34"/>
          <w:sz w:val="30"/>
          <w:szCs w:val="30"/>
          <w:rtl w:val="0"/>
        </w:rPr>
        <w:t xml:space="preserve">5.2 </w:t>
      </w:r>
      <w:r w:rsidDel="00000000" w:rsidR="00000000" w:rsidRPr="00000000">
        <w:rPr>
          <w:color w:val="212a34"/>
          <w:sz w:val="30"/>
          <w:szCs w:val="30"/>
          <w:rtl w:val="0"/>
        </w:rPr>
        <w:t xml:space="preserve">Plan Goals</w:t>
      </w:r>
    </w:p>
    <w:p w:rsidR="00000000" w:rsidDel="00000000" w:rsidP="00000000" w:rsidRDefault="00000000" w:rsidRPr="00000000" w14:paraId="000000AC">
      <w:pPr>
        <w:rPr>
          <w:rFonts w:ascii="Arial" w:cs="Arial" w:eastAsia="Arial" w:hAnsi="Arial"/>
          <w:color w:val="212a34"/>
        </w:rPr>
      </w:pPr>
      <w:r w:rsidDel="00000000" w:rsidR="00000000" w:rsidRPr="00000000">
        <w:rPr>
          <w:rFonts w:ascii="Arial" w:cs="Arial" w:eastAsia="Arial" w:hAnsi="Arial"/>
          <w:color w:val="212a34"/>
          <w:sz w:val="22"/>
          <w:szCs w:val="22"/>
          <w:rtl w:val="0"/>
        </w:rPr>
        <w:t xml:space="preserve">[Insert text]</w:t>
      </w:r>
      <w:r w:rsidDel="00000000" w:rsidR="00000000" w:rsidRPr="00000000">
        <w:rPr>
          <w:rtl w:val="0"/>
        </w:rPr>
      </w:r>
    </w:p>
    <w:p w:rsidR="00000000" w:rsidDel="00000000" w:rsidP="00000000" w:rsidRDefault="00000000" w:rsidRPr="00000000" w14:paraId="000000AD">
      <w:pPr>
        <w:rPr>
          <w:rFonts w:ascii="Arial" w:cs="Arial" w:eastAsia="Arial" w:hAnsi="Arial"/>
          <w:color w:val="212a34"/>
        </w:rPr>
      </w:pPr>
      <w:r w:rsidDel="00000000" w:rsidR="00000000" w:rsidRPr="00000000">
        <w:rPr>
          <w:rtl w:val="0"/>
        </w:rPr>
      </w:r>
    </w:p>
    <w:p w:rsidR="00000000" w:rsidDel="00000000" w:rsidP="00000000" w:rsidRDefault="00000000" w:rsidRPr="00000000" w14:paraId="000000AE">
      <w:pPr>
        <w:pStyle w:val="Heading2"/>
        <w:rPr>
          <w:color w:val="212a34"/>
          <w:sz w:val="30"/>
          <w:szCs w:val="30"/>
        </w:rPr>
      </w:pPr>
      <w:bookmarkStart w:colFirst="0" w:colLast="0" w:name="_heading=h.1t3h5sf" w:id="7"/>
      <w:bookmarkEnd w:id="7"/>
      <w:r w:rsidDel="00000000" w:rsidR="00000000" w:rsidRPr="00000000">
        <w:rPr>
          <w:color w:val="212a34"/>
          <w:sz w:val="30"/>
          <w:szCs w:val="30"/>
          <w:rtl w:val="0"/>
        </w:rPr>
        <w:t xml:space="preserve">5.3 </w:t>
      </w:r>
      <w:r w:rsidDel="00000000" w:rsidR="00000000" w:rsidRPr="00000000">
        <w:rPr>
          <w:color w:val="212a34"/>
          <w:sz w:val="30"/>
          <w:szCs w:val="30"/>
          <w:rtl w:val="0"/>
        </w:rPr>
        <w:t xml:space="preserve">Plan Development Summary</w:t>
      </w:r>
    </w:p>
    <w:p w:rsidR="00000000" w:rsidDel="00000000" w:rsidP="00000000" w:rsidRDefault="00000000" w:rsidRPr="00000000" w14:paraId="000000AF">
      <w:pPr>
        <w:rPr>
          <w:rFonts w:ascii="Arial" w:cs="Arial" w:eastAsia="Arial" w:hAnsi="Arial"/>
          <w:color w:val="212a34"/>
        </w:rPr>
      </w:pPr>
      <w:r w:rsidDel="00000000" w:rsidR="00000000" w:rsidRPr="00000000">
        <w:rPr>
          <w:rFonts w:ascii="Arial" w:cs="Arial" w:eastAsia="Arial" w:hAnsi="Arial"/>
          <w:color w:val="212a34"/>
          <w:sz w:val="22"/>
          <w:szCs w:val="22"/>
          <w:rtl w:val="0"/>
        </w:rPr>
        <w:t xml:space="preserve">[Insert text]</w:t>
      </w:r>
      <w:r w:rsidDel="00000000" w:rsidR="00000000" w:rsidRPr="00000000">
        <w:rPr>
          <w:rtl w:val="0"/>
        </w:rPr>
      </w:r>
    </w:p>
    <w:p w:rsidR="00000000" w:rsidDel="00000000" w:rsidP="00000000" w:rsidRDefault="00000000" w:rsidRPr="00000000" w14:paraId="000000B0">
      <w:pPr>
        <w:rPr>
          <w:rFonts w:ascii="Arial" w:cs="Arial" w:eastAsia="Arial" w:hAnsi="Arial"/>
          <w:color w:val="212a34"/>
        </w:rPr>
      </w:pPr>
      <w:r w:rsidDel="00000000" w:rsidR="00000000" w:rsidRPr="00000000">
        <w:rPr>
          <w:rtl w:val="0"/>
        </w:rPr>
      </w:r>
    </w:p>
    <w:p w:rsidR="00000000" w:rsidDel="00000000" w:rsidP="00000000" w:rsidRDefault="00000000" w:rsidRPr="00000000" w14:paraId="000000B1">
      <w:pPr>
        <w:rPr>
          <w:rFonts w:ascii="Arial" w:cs="Arial" w:eastAsia="Arial" w:hAnsi="Arial"/>
        </w:rPr>
      </w:pPr>
      <w:r w:rsidDel="00000000" w:rsidR="00000000" w:rsidRPr="00000000">
        <w:rPr>
          <w:rtl w:val="0"/>
        </w:rPr>
      </w:r>
    </w:p>
    <w:p w:rsidR="00000000" w:rsidDel="00000000" w:rsidP="00000000" w:rsidRDefault="00000000" w:rsidRPr="00000000" w14:paraId="000000B2">
      <w:pPr>
        <w:rPr>
          <w:rFonts w:ascii="Arial" w:cs="Arial" w:eastAsia="Arial" w:hAnsi="Arial"/>
        </w:rPr>
      </w:pPr>
      <w:r w:rsidDel="00000000" w:rsidR="00000000" w:rsidRPr="00000000">
        <w:rPr>
          <w:rtl w:val="0"/>
        </w:rPr>
      </w:r>
    </w:p>
    <w:p w:rsidR="00000000" w:rsidDel="00000000" w:rsidP="00000000" w:rsidRDefault="00000000" w:rsidRPr="00000000" w14:paraId="000000B3">
      <w:pPr>
        <w:rPr>
          <w:rFonts w:ascii="Arial" w:cs="Arial" w:eastAsia="Arial" w:hAnsi="Arial"/>
        </w:rPr>
        <w:sectPr>
          <w:type w:val="nextPage"/>
          <w:pgSz w:h="15840" w:w="12240" w:orient="portrait"/>
          <w:pgMar w:bottom="1440" w:top="1440" w:left="720" w:right="720" w:header="720" w:footer="2160"/>
        </w:sectPr>
      </w:pPr>
      <w:r w:rsidDel="00000000" w:rsidR="00000000" w:rsidRPr="00000000">
        <w:rPr>
          <w:rtl w:val="0"/>
        </w:rPr>
      </w:r>
    </w:p>
    <w:p w:rsidR="00000000" w:rsidDel="00000000" w:rsidP="00000000" w:rsidRDefault="00000000" w:rsidRPr="00000000" w14:paraId="000000B4">
      <w:pPr>
        <w:pStyle w:val="Heading1"/>
        <w:jc w:val="center"/>
        <w:rPr>
          <w:rFonts w:ascii="Arial" w:cs="Arial" w:eastAsia="Arial" w:hAnsi="Arial"/>
          <w:color w:val="212a34"/>
          <w:sz w:val="44"/>
          <w:szCs w:val="44"/>
        </w:rPr>
      </w:pPr>
      <w:bookmarkStart w:colFirst="0" w:colLast="0" w:name="_heading=h.abqk34fyq77p" w:id="8"/>
      <w:bookmarkEnd w:id="8"/>
      <w:r w:rsidDel="00000000" w:rsidR="00000000" w:rsidRPr="00000000">
        <w:rPr>
          <w:rFonts w:ascii="Arial" w:cs="Arial" w:eastAsia="Arial" w:hAnsi="Arial"/>
          <w:color w:val="212a34"/>
          <w:sz w:val="44"/>
          <w:szCs w:val="44"/>
          <w:rtl w:val="0"/>
        </w:rPr>
        <w:t xml:space="preserve">6. Relationship to Other Plans</w:t>
      </w:r>
    </w:p>
    <w:p w:rsidR="00000000" w:rsidDel="00000000" w:rsidP="00000000" w:rsidRDefault="00000000" w:rsidRPr="00000000" w14:paraId="000000B5">
      <w:pPr>
        <w:rPr>
          <w:rFonts w:ascii="Arial" w:cs="Arial" w:eastAsia="Arial" w:hAnsi="Arial"/>
          <w:i w:val="1"/>
          <w:color w:val="212a34"/>
        </w:rPr>
      </w:pPr>
      <w:r w:rsidDel="00000000" w:rsidR="00000000" w:rsidRPr="00000000">
        <w:rPr>
          <w:rFonts w:ascii="Arial" w:cs="Arial" w:eastAsia="Arial" w:hAnsi="Arial"/>
          <w:color w:val="212a34"/>
          <w:sz w:val="22"/>
          <w:szCs w:val="22"/>
          <w:rtl w:val="0"/>
        </w:rPr>
        <w:t xml:space="preserve">For guidance on this section, see the Community Wildfire Resiliency Plan Instruction Guide Overview (Relationship to Existing CWPPs and Relationship to Other CWRPs), and Part 2: CWRP Template (Relationship to Other Plans). An example table is provided below to help you determine the relationship of the CWRP to other local plans. Insert additional text as needed.</w:t>
      </w:r>
      <w:r w:rsidDel="00000000" w:rsidR="00000000" w:rsidRPr="00000000">
        <w:rPr>
          <w:rtl w:val="0"/>
        </w:rPr>
      </w:r>
    </w:p>
    <w:p w:rsidR="00000000" w:rsidDel="00000000" w:rsidP="00000000" w:rsidRDefault="00000000" w:rsidRPr="00000000" w14:paraId="000000B6">
      <w:pPr>
        <w:rPr>
          <w:rFonts w:ascii="Arial" w:cs="Arial" w:eastAsia="Arial" w:hAnsi="Arial"/>
          <w:color w:val="212a34"/>
        </w:rPr>
      </w:pPr>
      <w:r w:rsidDel="00000000" w:rsidR="00000000" w:rsidRPr="00000000">
        <w:rPr>
          <w:rtl w:val="0"/>
        </w:rPr>
      </w:r>
    </w:p>
    <w:tbl>
      <w:tblPr>
        <w:tblStyle w:val="Table2"/>
        <w:tblW w:w="10545.0" w:type="dxa"/>
        <w:jc w:val="left"/>
        <w:tblBorders>
          <w:top w:color="202a35" w:space="0" w:sz="8" w:val="single"/>
          <w:left w:color="202a35" w:space="0" w:sz="8" w:val="single"/>
          <w:bottom w:color="202a35" w:space="0" w:sz="8" w:val="single"/>
          <w:right w:color="202a35" w:space="0" w:sz="8" w:val="single"/>
          <w:insideH w:color="202a35" w:space="0" w:sz="8" w:val="single"/>
          <w:insideV w:color="202a35" w:space="0" w:sz="8" w:val="single"/>
        </w:tblBorders>
        <w:tblLayout w:type="fixed"/>
        <w:tblLook w:val="04A0"/>
      </w:tblPr>
      <w:tblGrid>
        <w:gridCol w:w="1920.8083832335328"/>
        <w:gridCol w:w="2054.191616766467"/>
        <w:gridCol w:w="3163.0688622754487"/>
        <w:gridCol w:w="3406.9311377245513"/>
        <w:tblGridChange w:id="0">
          <w:tblGrid>
            <w:gridCol w:w="1920.8083832335328"/>
            <w:gridCol w:w="2054.191616766467"/>
            <w:gridCol w:w="3163.0688622754487"/>
            <w:gridCol w:w="3406.9311377245513"/>
          </w:tblGrid>
        </w:tblGridChange>
      </w:tblGrid>
      <w:tr>
        <w:trPr>
          <w:cantSplit w:val="0"/>
          <w:tblHeader w:val="0"/>
        </w:trPr>
        <w:tc>
          <w:tcPr>
            <w:gridSpan w:val="4"/>
            <w:shd w:fill="202a35" w:val="clear"/>
          </w:tcPr>
          <w:p w:rsidR="00000000" w:rsidDel="00000000" w:rsidP="00000000" w:rsidRDefault="00000000" w:rsidRPr="00000000" w14:paraId="000000B7">
            <w:pPr>
              <w:spacing w:after="120" w:before="120" w:lineRule="auto"/>
              <w:jc w:val="center"/>
              <w:rPr>
                <w:rFonts w:ascii="Arial" w:cs="Arial" w:eastAsia="Arial" w:hAnsi="Arial"/>
                <w:b w:val="0"/>
                <w:color w:val="ffffff"/>
                <w:sz w:val="20"/>
                <w:szCs w:val="20"/>
              </w:rPr>
            </w:pPr>
            <w:r w:rsidDel="00000000" w:rsidR="00000000" w:rsidRPr="00000000">
              <w:rPr>
                <w:rFonts w:ascii="Arial" w:cs="Arial" w:eastAsia="Arial" w:hAnsi="Arial"/>
                <w:b w:val="0"/>
                <w:color w:val="ffffff"/>
                <w:sz w:val="20"/>
                <w:szCs w:val="20"/>
                <w:rtl w:val="0"/>
              </w:rPr>
              <w:t xml:space="preserve">TABLE 1. KEY AND RELATIONSHIPS TO CWRP PLANS</w:t>
            </w:r>
          </w:p>
        </w:tc>
      </w:tr>
      <w:tr>
        <w:trPr>
          <w:cantSplit w:val="0"/>
          <w:trHeight w:val="554.6472211826349" w:hRule="atLeast"/>
          <w:tblHeader w:val="0"/>
        </w:trPr>
        <w:tc>
          <w:tcPr>
            <w:tcBorders>
              <w:top w:color="202a35" w:space="0" w:sz="8" w:val="single"/>
              <w:bottom w:color="202a35" w:space="0" w:sz="8" w:val="single"/>
            </w:tcBorders>
            <w:shd w:fill="202a34" w:val="clear"/>
          </w:tcPr>
          <w:p w:rsidR="00000000" w:rsidDel="00000000" w:rsidP="00000000" w:rsidRDefault="00000000" w:rsidRPr="00000000" w14:paraId="000000BB">
            <w:pPr>
              <w:widowControl w:val="0"/>
              <w:spacing w:before="19" w:lineRule="auto"/>
              <w:ind w:left="408" w:firstLine="0"/>
              <w:rPr>
                <w:rFonts w:ascii="Arial" w:cs="Arial" w:eastAsia="Arial" w:hAnsi="Arial"/>
                <w:b w:val="0"/>
                <w:sz w:val="20"/>
                <w:szCs w:val="20"/>
              </w:rPr>
            </w:pPr>
            <w:r w:rsidDel="00000000" w:rsidR="00000000" w:rsidRPr="00000000">
              <w:rPr>
                <w:rFonts w:ascii="Arial" w:cs="Arial" w:eastAsia="Arial" w:hAnsi="Arial"/>
                <w:b w:val="0"/>
                <w:color w:val="ffffff"/>
                <w:sz w:val="20"/>
                <w:szCs w:val="20"/>
                <w:rtl w:val="0"/>
              </w:rPr>
              <w:t xml:space="preserve">Plan Type</w:t>
            </w:r>
            <w:r w:rsidDel="00000000" w:rsidR="00000000" w:rsidRPr="00000000">
              <w:rPr>
                <w:rtl w:val="0"/>
              </w:rPr>
            </w:r>
          </w:p>
        </w:tc>
        <w:tc>
          <w:tcPr>
            <w:tcBorders>
              <w:top w:color="202a35" w:space="0" w:sz="8" w:val="single"/>
              <w:bottom w:color="202a35" w:space="0" w:sz="8" w:val="single"/>
            </w:tcBorders>
            <w:shd w:fill="202a34" w:val="clear"/>
          </w:tcPr>
          <w:p w:rsidR="00000000" w:rsidDel="00000000" w:rsidP="00000000" w:rsidRDefault="00000000" w:rsidRPr="00000000" w14:paraId="000000BC">
            <w:pPr>
              <w:widowControl w:val="0"/>
              <w:spacing w:before="19" w:lineRule="auto"/>
              <w:ind w:left="0" w:firstLine="0"/>
              <w:rPr>
                <w:rFonts w:ascii="Arial" w:cs="Arial" w:eastAsia="Arial" w:hAnsi="Arial"/>
                <w:sz w:val="20"/>
                <w:szCs w:val="20"/>
              </w:rPr>
            </w:pPr>
            <w:r w:rsidDel="00000000" w:rsidR="00000000" w:rsidRPr="00000000">
              <w:rPr>
                <w:rFonts w:ascii="Arial" w:cs="Arial" w:eastAsia="Arial" w:hAnsi="Arial"/>
                <w:color w:val="ffffff"/>
                <w:sz w:val="20"/>
                <w:szCs w:val="20"/>
                <w:rtl w:val="0"/>
              </w:rPr>
              <w:t xml:space="preserve">Description</w:t>
            </w:r>
            <w:r w:rsidDel="00000000" w:rsidR="00000000" w:rsidRPr="00000000">
              <w:rPr>
                <w:rtl w:val="0"/>
              </w:rPr>
            </w:r>
          </w:p>
        </w:tc>
        <w:tc>
          <w:tcPr>
            <w:tcBorders>
              <w:top w:color="202a35" w:space="0" w:sz="8" w:val="single"/>
              <w:bottom w:color="202a35" w:space="0" w:sz="8" w:val="single"/>
            </w:tcBorders>
            <w:shd w:fill="202a34" w:val="clear"/>
          </w:tcPr>
          <w:p w:rsidR="00000000" w:rsidDel="00000000" w:rsidP="00000000" w:rsidRDefault="00000000" w:rsidRPr="00000000" w14:paraId="000000BD">
            <w:pPr>
              <w:widowControl w:val="0"/>
              <w:spacing w:before="19" w:lineRule="auto"/>
              <w:ind w:left="0" w:firstLine="0"/>
              <w:rPr>
                <w:rFonts w:ascii="Arial" w:cs="Arial" w:eastAsia="Arial" w:hAnsi="Arial"/>
                <w:sz w:val="20"/>
                <w:szCs w:val="20"/>
              </w:rPr>
            </w:pPr>
            <w:r w:rsidDel="00000000" w:rsidR="00000000" w:rsidRPr="00000000">
              <w:rPr>
                <w:rFonts w:ascii="Arial" w:cs="Arial" w:eastAsia="Arial" w:hAnsi="Arial"/>
                <w:color w:val="ffffff"/>
                <w:sz w:val="20"/>
                <w:szCs w:val="20"/>
                <w:rtl w:val="0"/>
              </w:rPr>
              <w:t xml:space="preserve">Relationship to CWRP</w:t>
            </w:r>
            <w:r w:rsidDel="00000000" w:rsidR="00000000" w:rsidRPr="00000000">
              <w:rPr>
                <w:rtl w:val="0"/>
              </w:rPr>
            </w:r>
          </w:p>
        </w:tc>
        <w:tc>
          <w:tcPr>
            <w:tcBorders>
              <w:top w:color="202a35" w:space="0" w:sz="8" w:val="single"/>
              <w:bottom w:color="202a35" w:space="0" w:sz="8" w:val="single"/>
            </w:tcBorders>
            <w:shd w:fill="202a34" w:val="clear"/>
          </w:tcPr>
          <w:p w:rsidR="00000000" w:rsidDel="00000000" w:rsidP="00000000" w:rsidRDefault="00000000" w:rsidRPr="00000000" w14:paraId="000000BE">
            <w:pPr>
              <w:widowControl w:val="0"/>
              <w:spacing w:before="19" w:lineRule="auto"/>
              <w:ind w:left="480" w:firstLine="0"/>
              <w:rPr>
                <w:rFonts w:ascii="Arial" w:cs="Arial" w:eastAsia="Arial" w:hAnsi="Arial"/>
                <w:sz w:val="20"/>
                <w:szCs w:val="20"/>
              </w:rPr>
            </w:pPr>
            <w:r w:rsidDel="00000000" w:rsidR="00000000" w:rsidRPr="00000000">
              <w:rPr>
                <w:rFonts w:ascii="Arial" w:cs="Arial" w:eastAsia="Arial" w:hAnsi="Arial"/>
                <w:color w:val="ffffff"/>
                <w:sz w:val="20"/>
                <w:szCs w:val="20"/>
                <w:rtl w:val="0"/>
              </w:rPr>
              <w:t xml:space="preserve">Additional Information</w:t>
            </w:r>
            <w:r w:rsidDel="00000000" w:rsidR="00000000" w:rsidRPr="00000000">
              <w:rPr>
                <w:rtl w:val="0"/>
              </w:rPr>
            </w:r>
          </w:p>
        </w:tc>
      </w:tr>
      <w:tr>
        <w:trPr>
          <w:cantSplit w:val="0"/>
          <w:tblHeader w:val="0"/>
        </w:trPr>
        <w:tc>
          <w:tcPr/>
          <w:p w:rsidR="00000000" w:rsidDel="00000000" w:rsidP="00000000" w:rsidRDefault="00000000" w:rsidRPr="00000000" w14:paraId="000000BF">
            <w:pPr>
              <w:jc w:val="center"/>
              <w:rPr>
                <w:rFonts w:ascii="Arial" w:cs="Arial" w:eastAsia="Arial" w:hAnsi="Arial"/>
                <w:b w:val="0"/>
                <w:color w:val="212a34"/>
                <w:sz w:val="18"/>
                <w:szCs w:val="18"/>
              </w:rPr>
            </w:pPr>
            <w:r w:rsidDel="00000000" w:rsidR="00000000" w:rsidRPr="00000000">
              <w:rPr>
                <w:rtl w:val="0"/>
              </w:rPr>
            </w:r>
          </w:p>
          <w:p w:rsidR="00000000" w:rsidDel="00000000" w:rsidP="00000000" w:rsidRDefault="00000000" w:rsidRPr="00000000" w14:paraId="000000C0">
            <w:pPr>
              <w:jc w:val="center"/>
              <w:rPr>
                <w:rFonts w:ascii="Arial" w:cs="Arial" w:eastAsia="Arial" w:hAnsi="Arial"/>
                <w:b w:val="0"/>
                <w:color w:val="212a34"/>
                <w:sz w:val="18"/>
                <w:szCs w:val="18"/>
              </w:rPr>
            </w:pPr>
            <w:r w:rsidDel="00000000" w:rsidR="00000000" w:rsidRPr="00000000">
              <w:rPr>
                <w:rFonts w:ascii="Arial" w:cs="Arial" w:eastAsia="Arial" w:hAnsi="Arial"/>
                <w:b w:val="0"/>
                <w:color w:val="212a34"/>
                <w:sz w:val="18"/>
                <w:szCs w:val="18"/>
                <w:rtl w:val="0"/>
              </w:rPr>
              <w:t xml:space="preserve">Official Community Plan / Comprehensive Community Plan</w:t>
            </w:r>
          </w:p>
          <w:p w:rsidR="00000000" w:rsidDel="00000000" w:rsidP="00000000" w:rsidRDefault="00000000" w:rsidRPr="00000000" w14:paraId="000000C1">
            <w:pPr>
              <w:jc w:val="center"/>
              <w:rPr>
                <w:rFonts w:ascii="Arial" w:cs="Arial" w:eastAsia="Arial" w:hAnsi="Arial"/>
                <w:b w:val="0"/>
                <w:color w:val="212a34"/>
                <w:sz w:val="18"/>
                <w:szCs w:val="18"/>
              </w:rPr>
            </w:pPr>
            <w:r w:rsidDel="00000000" w:rsidR="00000000" w:rsidRPr="00000000">
              <w:rPr>
                <w:rtl w:val="0"/>
              </w:rPr>
            </w:r>
          </w:p>
        </w:tc>
        <w:tc>
          <w:tcPr/>
          <w:p w:rsidR="00000000" w:rsidDel="00000000" w:rsidP="00000000" w:rsidRDefault="00000000" w:rsidRPr="00000000" w14:paraId="000000C2">
            <w:pPr>
              <w:rPr>
                <w:rFonts w:ascii="Arial" w:cs="Arial" w:eastAsia="Arial" w:hAnsi="Arial"/>
              </w:rPr>
            </w:pPr>
            <w:r w:rsidDel="00000000" w:rsidR="00000000" w:rsidRPr="00000000">
              <w:rPr>
                <w:rtl w:val="0"/>
              </w:rPr>
            </w:r>
          </w:p>
        </w:tc>
        <w:tc>
          <w:tcPr/>
          <w:p w:rsidR="00000000" w:rsidDel="00000000" w:rsidP="00000000" w:rsidRDefault="00000000" w:rsidRPr="00000000" w14:paraId="000000C3">
            <w:pPr>
              <w:rPr>
                <w:rFonts w:ascii="Arial" w:cs="Arial" w:eastAsia="Arial" w:hAnsi="Arial"/>
              </w:rPr>
            </w:pPr>
            <w:r w:rsidDel="00000000" w:rsidR="00000000" w:rsidRPr="00000000">
              <w:rPr>
                <w:rtl w:val="0"/>
              </w:rPr>
            </w:r>
          </w:p>
        </w:tc>
        <w:tc>
          <w:tcPr/>
          <w:p w:rsidR="00000000" w:rsidDel="00000000" w:rsidP="00000000" w:rsidRDefault="00000000" w:rsidRPr="00000000" w14:paraId="000000C4">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C5">
            <w:pPr>
              <w:jc w:val="center"/>
              <w:rPr>
                <w:rFonts w:ascii="Arial" w:cs="Arial" w:eastAsia="Arial" w:hAnsi="Arial"/>
                <w:b w:val="0"/>
                <w:color w:val="212a34"/>
                <w:sz w:val="18"/>
                <w:szCs w:val="18"/>
              </w:rPr>
            </w:pPr>
            <w:r w:rsidDel="00000000" w:rsidR="00000000" w:rsidRPr="00000000">
              <w:rPr>
                <w:rtl w:val="0"/>
              </w:rPr>
            </w:r>
          </w:p>
          <w:p w:rsidR="00000000" w:rsidDel="00000000" w:rsidP="00000000" w:rsidRDefault="00000000" w:rsidRPr="00000000" w14:paraId="000000C6">
            <w:pPr>
              <w:jc w:val="center"/>
              <w:rPr>
                <w:rFonts w:ascii="Arial" w:cs="Arial" w:eastAsia="Arial" w:hAnsi="Arial"/>
                <w:b w:val="0"/>
                <w:color w:val="212a34"/>
                <w:sz w:val="18"/>
                <w:szCs w:val="18"/>
              </w:rPr>
            </w:pPr>
            <w:r w:rsidDel="00000000" w:rsidR="00000000" w:rsidRPr="00000000">
              <w:rPr>
                <w:rFonts w:ascii="Arial" w:cs="Arial" w:eastAsia="Arial" w:hAnsi="Arial"/>
                <w:b w:val="0"/>
                <w:color w:val="212a34"/>
                <w:sz w:val="18"/>
                <w:szCs w:val="18"/>
                <w:rtl w:val="0"/>
              </w:rPr>
              <w:t xml:space="preserve">First Nations Comprehensive Community Plan</w:t>
            </w:r>
          </w:p>
          <w:p w:rsidR="00000000" w:rsidDel="00000000" w:rsidP="00000000" w:rsidRDefault="00000000" w:rsidRPr="00000000" w14:paraId="000000C7">
            <w:pPr>
              <w:jc w:val="center"/>
              <w:rPr>
                <w:rFonts w:ascii="Arial" w:cs="Arial" w:eastAsia="Arial" w:hAnsi="Arial"/>
                <w:b w:val="0"/>
                <w:color w:val="212a34"/>
                <w:sz w:val="18"/>
                <w:szCs w:val="18"/>
              </w:rPr>
            </w:pPr>
            <w:r w:rsidDel="00000000" w:rsidR="00000000" w:rsidRPr="00000000">
              <w:rPr>
                <w:rtl w:val="0"/>
              </w:rPr>
            </w:r>
          </w:p>
        </w:tc>
        <w:tc>
          <w:tcPr/>
          <w:p w:rsidR="00000000" w:rsidDel="00000000" w:rsidP="00000000" w:rsidRDefault="00000000" w:rsidRPr="00000000" w14:paraId="000000C8">
            <w:pPr>
              <w:rPr>
                <w:rFonts w:ascii="Arial" w:cs="Arial" w:eastAsia="Arial" w:hAnsi="Arial"/>
              </w:rPr>
            </w:pPr>
            <w:r w:rsidDel="00000000" w:rsidR="00000000" w:rsidRPr="00000000">
              <w:rPr>
                <w:rtl w:val="0"/>
              </w:rPr>
            </w:r>
          </w:p>
        </w:tc>
        <w:tc>
          <w:tcPr/>
          <w:p w:rsidR="00000000" w:rsidDel="00000000" w:rsidP="00000000" w:rsidRDefault="00000000" w:rsidRPr="00000000" w14:paraId="000000C9">
            <w:pPr>
              <w:rPr>
                <w:rFonts w:ascii="Arial" w:cs="Arial" w:eastAsia="Arial" w:hAnsi="Arial"/>
              </w:rPr>
            </w:pPr>
            <w:r w:rsidDel="00000000" w:rsidR="00000000" w:rsidRPr="00000000">
              <w:rPr>
                <w:rtl w:val="0"/>
              </w:rPr>
            </w:r>
          </w:p>
        </w:tc>
        <w:tc>
          <w:tcPr/>
          <w:p w:rsidR="00000000" w:rsidDel="00000000" w:rsidP="00000000" w:rsidRDefault="00000000" w:rsidRPr="00000000" w14:paraId="000000CA">
            <w:pPr>
              <w:rPr>
                <w:rFonts w:ascii="Arial" w:cs="Arial" w:eastAsia="Arial" w:hAnsi="Arial"/>
              </w:rPr>
            </w:pPr>
            <w:r w:rsidDel="00000000" w:rsidR="00000000" w:rsidRPr="00000000">
              <w:rPr>
                <w:rtl w:val="0"/>
              </w:rPr>
            </w:r>
          </w:p>
        </w:tc>
      </w:tr>
      <w:tr>
        <w:trPr>
          <w:cantSplit w:val="0"/>
          <w:trHeight w:val="215.88270724178983" w:hRule="atLeast"/>
          <w:tblHeader w:val="0"/>
        </w:trPr>
        <w:tc>
          <w:tcPr/>
          <w:p w:rsidR="00000000" w:rsidDel="00000000" w:rsidP="00000000" w:rsidRDefault="00000000" w:rsidRPr="00000000" w14:paraId="000000CB">
            <w:pPr>
              <w:jc w:val="center"/>
              <w:rPr>
                <w:rFonts w:ascii="Arial" w:cs="Arial" w:eastAsia="Arial" w:hAnsi="Arial"/>
                <w:b w:val="0"/>
                <w:color w:val="212a34"/>
                <w:sz w:val="18"/>
                <w:szCs w:val="18"/>
              </w:rPr>
            </w:pPr>
            <w:r w:rsidDel="00000000" w:rsidR="00000000" w:rsidRPr="00000000">
              <w:rPr>
                <w:rtl w:val="0"/>
              </w:rPr>
            </w:r>
          </w:p>
          <w:p w:rsidR="00000000" w:rsidDel="00000000" w:rsidP="00000000" w:rsidRDefault="00000000" w:rsidRPr="00000000" w14:paraId="000000CC">
            <w:pPr>
              <w:jc w:val="center"/>
              <w:rPr>
                <w:rFonts w:ascii="Arial" w:cs="Arial" w:eastAsia="Arial" w:hAnsi="Arial"/>
                <w:b w:val="0"/>
                <w:color w:val="212a34"/>
                <w:sz w:val="18"/>
                <w:szCs w:val="18"/>
              </w:rPr>
            </w:pPr>
            <w:r w:rsidDel="00000000" w:rsidR="00000000" w:rsidRPr="00000000">
              <w:rPr>
                <w:rFonts w:ascii="Arial" w:cs="Arial" w:eastAsia="Arial" w:hAnsi="Arial"/>
                <w:b w:val="0"/>
                <w:color w:val="212a34"/>
                <w:sz w:val="18"/>
                <w:szCs w:val="18"/>
                <w:rtl w:val="0"/>
              </w:rPr>
              <w:t xml:space="preserve">Emergency Management Plan</w:t>
            </w:r>
          </w:p>
          <w:p w:rsidR="00000000" w:rsidDel="00000000" w:rsidP="00000000" w:rsidRDefault="00000000" w:rsidRPr="00000000" w14:paraId="000000CD">
            <w:pPr>
              <w:jc w:val="center"/>
              <w:rPr>
                <w:rFonts w:ascii="Arial" w:cs="Arial" w:eastAsia="Arial" w:hAnsi="Arial"/>
                <w:b w:val="0"/>
                <w:color w:val="212a34"/>
                <w:sz w:val="18"/>
                <w:szCs w:val="18"/>
              </w:rPr>
            </w:pPr>
            <w:r w:rsidDel="00000000" w:rsidR="00000000" w:rsidRPr="00000000">
              <w:rPr>
                <w:rtl w:val="0"/>
              </w:rPr>
            </w:r>
          </w:p>
        </w:tc>
        <w:tc>
          <w:tcPr/>
          <w:p w:rsidR="00000000" w:rsidDel="00000000" w:rsidP="00000000" w:rsidRDefault="00000000" w:rsidRPr="00000000" w14:paraId="000000CE">
            <w:pPr>
              <w:rPr>
                <w:rFonts w:ascii="Arial" w:cs="Arial" w:eastAsia="Arial" w:hAnsi="Arial"/>
              </w:rPr>
            </w:pPr>
            <w:r w:rsidDel="00000000" w:rsidR="00000000" w:rsidRPr="00000000">
              <w:rPr>
                <w:rtl w:val="0"/>
              </w:rPr>
            </w:r>
          </w:p>
        </w:tc>
        <w:tc>
          <w:tcPr/>
          <w:p w:rsidR="00000000" w:rsidDel="00000000" w:rsidP="00000000" w:rsidRDefault="00000000" w:rsidRPr="00000000" w14:paraId="000000CF">
            <w:pPr>
              <w:rPr>
                <w:rFonts w:ascii="Arial" w:cs="Arial" w:eastAsia="Arial" w:hAnsi="Arial"/>
              </w:rPr>
            </w:pPr>
            <w:r w:rsidDel="00000000" w:rsidR="00000000" w:rsidRPr="00000000">
              <w:rPr>
                <w:rtl w:val="0"/>
              </w:rPr>
            </w:r>
          </w:p>
        </w:tc>
        <w:tc>
          <w:tcPr/>
          <w:p w:rsidR="00000000" w:rsidDel="00000000" w:rsidP="00000000" w:rsidRDefault="00000000" w:rsidRPr="00000000" w14:paraId="000000D0">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D1">
            <w:pPr>
              <w:jc w:val="center"/>
              <w:rPr>
                <w:rFonts w:ascii="Arial" w:cs="Arial" w:eastAsia="Arial" w:hAnsi="Arial"/>
                <w:b w:val="0"/>
                <w:color w:val="212a34"/>
                <w:sz w:val="18"/>
                <w:szCs w:val="18"/>
              </w:rPr>
            </w:pPr>
            <w:r w:rsidDel="00000000" w:rsidR="00000000" w:rsidRPr="00000000">
              <w:rPr>
                <w:rtl w:val="0"/>
              </w:rPr>
            </w:r>
          </w:p>
          <w:p w:rsidR="00000000" w:rsidDel="00000000" w:rsidP="00000000" w:rsidRDefault="00000000" w:rsidRPr="00000000" w14:paraId="000000D2">
            <w:pPr>
              <w:jc w:val="center"/>
              <w:rPr>
                <w:rFonts w:ascii="Arial" w:cs="Arial" w:eastAsia="Arial" w:hAnsi="Arial"/>
                <w:b w:val="0"/>
                <w:color w:val="212a34"/>
                <w:sz w:val="18"/>
                <w:szCs w:val="18"/>
              </w:rPr>
            </w:pPr>
            <w:r w:rsidDel="00000000" w:rsidR="00000000" w:rsidRPr="00000000">
              <w:rPr>
                <w:rFonts w:ascii="Arial" w:cs="Arial" w:eastAsia="Arial" w:hAnsi="Arial"/>
                <w:b w:val="0"/>
                <w:color w:val="212a34"/>
                <w:sz w:val="18"/>
                <w:szCs w:val="18"/>
                <w:rtl w:val="0"/>
              </w:rPr>
              <w:t xml:space="preserve">Housing Needs Report</w:t>
            </w:r>
          </w:p>
          <w:p w:rsidR="00000000" w:rsidDel="00000000" w:rsidP="00000000" w:rsidRDefault="00000000" w:rsidRPr="00000000" w14:paraId="000000D3">
            <w:pPr>
              <w:jc w:val="center"/>
              <w:rPr>
                <w:rFonts w:ascii="Arial" w:cs="Arial" w:eastAsia="Arial" w:hAnsi="Arial"/>
                <w:b w:val="0"/>
                <w:color w:val="212a34"/>
                <w:sz w:val="18"/>
                <w:szCs w:val="18"/>
              </w:rPr>
            </w:pPr>
            <w:r w:rsidDel="00000000" w:rsidR="00000000" w:rsidRPr="00000000">
              <w:rPr>
                <w:rtl w:val="0"/>
              </w:rPr>
            </w:r>
          </w:p>
        </w:tc>
        <w:tc>
          <w:tcPr/>
          <w:p w:rsidR="00000000" w:rsidDel="00000000" w:rsidP="00000000" w:rsidRDefault="00000000" w:rsidRPr="00000000" w14:paraId="000000D4">
            <w:pPr>
              <w:rPr>
                <w:rFonts w:ascii="Arial" w:cs="Arial" w:eastAsia="Arial" w:hAnsi="Arial"/>
              </w:rPr>
            </w:pPr>
            <w:r w:rsidDel="00000000" w:rsidR="00000000" w:rsidRPr="00000000">
              <w:rPr>
                <w:rtl w:val="0"/>
              </w:rPr>
            </w:r>
          </w:p>
        </w:tc>
        <w:tc>
          <w:tcPr/>
          <w:p w:rsidR="00000000" w:rsidDel="00000000" w:rsidP="00000000" w:rsidRDefault="00000000" w:rsidRPr="00000000" w14:paraId="000000D5">
            <w:pPr>
              <w:rPr>
                <w:rFonts w:ascii="Arial" w:cs="Arial" w:eastAsia="Arial" w:hAnsi="Arial"/>
              </w:rPr>
            </w:pPr>
            <w:r w:rsidDel="00000000" w:rsidR="00000000" w:rsidRPr="00000000">
              <w:rPr>
                <w:rtl w:val="0"/>
              </w:rPr>
            </w:r>
          </w:p>
        </w:tc>
        <w:tc>
          <w:tcPr/>
          <w:p w:rsidR="00000000" w:rsidDel="00000000" w:rsidP="00000000" w:rsidRDefault="00000000" w:rsidRPr="00000000" w14:paraId="000000D6">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D7">
            <w:pPr>
              <w:jc w:val="center"/>
              <w:rPr>
                <w:rFonts w:ascii="Arial" w:cs="Arial" w:eastAsia="Arial" w:hAnsi="Arial"/>
                <w:b w:val="0"/>
                <w:color w:val="212a34"/>
                <w:sz w:val="18"/>
                <w:szCs w:val="18"/>
              </w:rPr>
            </w:pPr>
            <w:r w:rsidDel="00000000" w:rsidR="00000000" w:rsidRPr="00000000">
              <w:rPr>
                <w:rtl w:val="0"/>
              </w:rPr>
            </w:r>
          </w:p>
          <w:p w:rsidR="00000000" w:rsidDel="00000000" w:rsidP="00000000" w:rsidRDefault="00000000" w:rsidRPr="00000000" w14:paraId="000000D8">
            <w:pPr>
              <w:jc w:val="center"/>
              <w:rPr>
                <w:rFonts w:ascii="Arial" w:cs="Arial" w:eastAsia="Arial" w:hAnsi="Arial"/>
                <w:b w:val="0"/>
                <w:color w:val="212a34"/>
                <w:sz w:val="18"/>
                <w:szCs w:val="18"/>
              </w:rPr>
            </w:pPr>
            <w:r w:rsidDel="00000000" w:rsidR="00000000" w:rsidRPr="00000000">
              <w:rPr>
                <w:rFonts w:ascii="Arial" w:cs="Arial" w:eastAsia="Arial" w:hAnsi="Arial"/>
                <w:b w:val="0"/>
                <w:color w:val="212a34"/>
                <w:sz w:val="18"/>
                <w:szCs w:val="18"/>
                <w:rtl w:val="0"/>
              </w:rPr>
              <w:t xml:space="preserve">Neighbourhood / Area Plan</w:t>
            </w:r>
          </w:p>
          <w:p w:rsidR="00000000" w:rsidDel="00000000" w:rsidP="00000000" w:rsidRDefault="00000000" w:rsidRPr="00000000" w14:paraId="000000D9">
            <w:pPr>
              <w:jc w:val="center"/>
              <w:rPr>
                <w:rFonts w:ascii="Arial" w:cs="Arial" w:eastAsia="Arial" w:hAnsi="Arial"/>
                <w:b w:val="0"/>
                <w:color w:val="212a34"/>
                <w:sz w:val="18"/>
                <w:szCs w:val="18"/>
              </w:rPr>
            </w:pPr>
            <w:r w:rsidDel="00000000" w:rsidR="00000000" w:rsidRPr="00000000">
              <w:rPr>
                <w:rtl w:val="0"/>
              </w:rPr>
            </w:r>
          </w:p>
        </w:tc>
        <w:tc>
          <w:tcPr/>
          <w:p w:rsidR="00000000" w:rsidDel="00000000" w:rsidP="00000000" w:rsidRDefault="00000000" w:rsidRPr="00000000" w14:paraId="000000DA">
            <w:pPr>
              <w:rPr>
                <w:rFonts w:ascii="Arial" w:cs="Arial" w:eastAsia="Arial" w:hAnsi="Arial"/>
              </w:rPr>
            </w:pPr>
            <w:r w:rsidDel="00000000" w:rsidR="00000000" w:rsidRPr="00000000">
              <w:rPr>
                <w:rtl w:val="0"/>
              </w:rPr>
            </w:r>
          </w:p>
        </w:tc>
        <w:tc>
          <w:tcPr/>
          <w:p w:rsidR="00000000" w:rsidDel="00000000" w:rsidP="00000000" w:rsidRDefault="00000000" w:rsidRPr="00000000" w14:paraId="000000DB">
            <w:pPr>
              <w:rPr>
                <w:rFonts w:ascii="Arial" w:cs="Arial" w:eastAsia="Arial" w:hAnsi="Arial"/>
              </w:rPr>
            </w:pPr>
            <w:r w:rsidDel="00000000" w:rsidR="00000000" w:rsidRPr="00000000">
              <w:rPr>
                <w:rtl w:val="0"/>
              </w:rPr>
            </w:r>
          </w:p>
        </w:tc>
        <w:tc>
          <w:tcPr/>
          <w:p w:rsidR="00000000" w:rsidDel="00000000" w:rsidP="00000000" w:rsidRDefault="00000000" w:rsidRPr="00000000" w14:paraId="000000DC">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DD">
            <w:pPr>
              <w:jc w:val="center"/>
              <w:rPr>
                <w:rFonts w:ascii="Arial" w:cs="Arial" w:eastAsia="Arial" w:hAnsi="Arial"/>
                <w:b w:val="0"/>
                <w:color w:val="212a34"/>
                <w:sz w:val="18"/>
                <w:szCs w:val="18"/>
              </w:rPr>
            </w:pPr>
            <w:r w:rsidDel="00000000" w:rsidR="00000000" w:rsidRPr="00000000">
              <w:rPr>
                <w:rtl w:val="0"/>
              </w:rPr>
            </w:r>
          </w:p>
          <w:p w:rsidR="00000000" w:rsidDel="00000000" w:rsidP="00000000" w:rsidRDefault="00000000" w:rsidRPr="00000000" w14:paraId="000000DE">
            <w:pPr>
              <w:jc w:val="center"/>
              <w:rPr>
                <w:rFonts w:ascii="Arial" w:cs="Arial" w:eastAsia="Arial" w:hAnsi="Arial"/>
                <w:b w:val="0"/>
                <w:color w:val="212a34"/>
                <w:sz w:val="18"/>
                <w:szCs w:val="18"/>
              </w:rPr>
            </w:pPr>
            <w:r w:rsidDel="00000000" w:rsidR="00000000" w:rsidRPr="00000000">
              <w:rPr>
                <w:rFonts w:ascii="Arial" w:cs="Arial" w:eastAsia="Arial" w:hAnsi="Arial"/>
                <w:b w:val="0"/>
                <w:color w:val="212a34"/>
                <w:sz w:val="18"/>
                <w:szCs w:val="18"/>
                <w:rtl w:val="0"/>
              </w:rPr>
              <w:t xml:space="preserve">Strategic Plan</w:t>
            </w:r>
          </w:p>
          <w:p w:rsidR="00000000" w:rsidDel="00000000" w:rsidP="00000000" w:rsidRDefault="00000000" w:rsidRPr="00000000" w14:paraId="000000DF">
            <w:pPr>
              <w:jc w:val="center"/>
              <w:rPr>
                <w:rFonts w:ascii="Arial" w:cs="Arial" w:eastAsia="Arial" w:hAnsi="Arial"/>
                <w:b w:val="0"/>
                <w:color w:val="212a34"/>
                <w:sz w:val="18"/>
                <w:szCs w:val="18"/>
              </w:rPr>
            </w:pPr>
            <w:r w:rsidDel="00000000" w:rsidR="00000000" w:rsidRPr="00000000">
              <w:rPr>
                <w:rtl w:val="0"/>
              </w:rPr>
            </w:r>
          </w:p>
        </w:tc>
        <w:tc>
          <w:tcPr/>
          <w:p w:rsidR="00000000" w:rsidDel="00000000" w:rsidP="00000000" w:rsidRDefault="00000000" w:rsidRPr="00000000" w14:paraId="000000E0">
            <w:pPr>
              <w:rPr>
                <w:rFonts w:ascii="Arial" w:cs="Arial" w:eastAsia="Arial" w:hAnsi="Arial"/>
              </w:rPr>
            </w:pPr>
            <w:r w:rsidDel="00000000" w:rsidR="00000000" w:rsidRPr="00000000">
              <w:rPr>
                <w:rtl w:val="0"/>
              </w:rPr>
            </w:r>
          </w:p>
        </w:tc>
        <w:tc>
          <w:tcPr/>
          <w:p w:rsidR="00000000" w:rsidDel="00000000" w:rsidP="00000000" w:rsidRDefault="00000000" w:rsidRPr="00000000" w14:paraId="000000E1">
            <w:pPr>
              <w:rPr>
                <w:rFonts w:ascii="Arial" w:cs="Arial" w:eastAsia="Arial" w:hAnsi="Arial"/>
              </w:rPr>
            </w:pPr>
            <w:r w:rsidDel="00000000" w:rsidR="00000000" w:rsidRPr="00000000">
              <w:rPr>
                <w:rtl w:val="0"/>
              </w:rPr>
            </w:r>
          </w:p>
        </w:tc>
        <w:tc>
          <w:tcPr/>
          <w:p w:rsidR="00000000" w:rsidDel="00000000" w:rsidP="00000000" w:rsidRDefault="00000000" w:rsidRPr="00000000" w14:paraId="000000E2">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E3">
            <w:pPr>
              <w:jc w:val="center"/>
              <w:rPr>
                <w:rFonts w:ascii="Arial" w:cs="Arial" w:eastAsia="Arial" w:hAnsi="Arial"/>
                <w:b w:val="0"/>
                <w:color w:val="212a34"/>
                <w:sz w:val="18"/>
                <w:szCs w:val="18"/>
              </w:rPr>
            </w:pPr>
            <w:r w:rsidDel="00000000" w:rsidR="00000000" w:rsidRPr="00000000">
              <w:rPr>
                <w:rtl w:val="0"/>
              </w:rPr>
            </w:r>
          </w:p>
          <w:p w:rsidR="00000000" w:rsidDel="00000000" w:rsidP="00000000" w:rsidRDefault="00000000" w:rsidRPr="00000000" w14:paraId="000000E4">
            <w:pPr>
              <w:jc w:val="center"/>
              <w:rPr>
                <w:rFonts w:ascii="Arial" w:cs="Arial" w:eastAsia="Arial" w:hAnsi="Arial"/>
                <w:b w:val="0"/>
                <w:color w:val="212a34"/>
                <w:sz w:val="18"/>
                <w:szCs w:val="18"/>
              </w:rPr>
            </w:pPr>
            <w:r w:rsidDel="00000000" w:rsidR="00000000" w:rsidRPr="00000000">
              <w:rPr>
                <w:rFonts w:ascii="Arial" w:cs="Arial" w:eastAsia="Arial" w:hAnsi="Arial"/>
                <w:b w:val="0"/>
                <w:color w:val="212a34"/>
                <w:sz w:val="18"/>
                <w:szCs w:val="18"/>
                <w:rtl w:val="0"/>
              </w:rPr>
              <w:t xml:space="preserve">Regional Land Use Plans &amp; Legal Direction</w:t>
            </w:r>
          </w:p>
          <w:p w:rsidR="00000000" w:rsidDel="00000000" w:rsidP="00000000" w:rsidRDefault="00000000" w:rsidRPr="00000000" w14:paraId="000000E5">
            <w:pPr>
              <w:jc w:val="center"/>
              <w:rPr>
                <w:rFonts w:ascii="Arial" w:cs="Arial" w:eastAsia="Arial" w:hAnsi="Arial"/>
                <w:b w:val="0"/>
                <w:color w:val="212a34"/>
                <w:sz w:val="18"/>
                <w:szCs w:val="18"/>
              </w:rPr>
            </w:pPr>
            <w:r w:rsidDel="00000000" w:rsidR="00000000" w:rsidRPr="00000000">
              <w:rPr>
                <w:rtl w:val="0"/>
              </w:rPr>
            </w:r>
          </w:p>
        </w:tc>
        <w:tc>
          <w:tcPr/>
          <w:p w:rsidR="00000000" w:rsidDel="00000000" w:rsidP="00000000" w:rsidRDefault="00000000" w:rsidRPr="00000000" w14:paraId="000000E6">
            <w:pPr>
              <w:rPr>
                <w:rFonts w:ascii="Arial" w:cs="Arial" w:eastAsia="Arial" w:hAnsi="Arial"/>
              </w:rPr>
            </w:pPr>
            <w:r w:rsidDel="00000000" w:rsidR="00000000" w:rsidRPr="00000000">
              <w:rPr>
                <w:rtl w:val="0"/>
              </w:rPr>
            </w:r>
          </w:p>
        </w:tc>
        <w:tc>
          <w:tcPr/>
          <w:p w:rsidR="00000000" w:rsidDel="00000000" w:rsidP="00000000" w:rsidRDefault="00000000" w:rsidRPr="00000000" w14:paraId="000000E7">
            <w:pPr>
              <w:rPr>
                <w:rFonts w:ascii="Arial" w:cs="Arial" w:eastAsia="Arial" w:hAnsi="Arial"/>
              </w:rPr>
            </w:pPr>
            <w:r w:rsidDel="00000000" w:rsidR="00000000" w:rsidRPr="00000000">
              <w:rPr>
                <w:rtl w:val="0"/>
              </w:rPr>
            </w:r>
          </w:p>
        </w:tc>
        <w:tc>
          <w:tcPr/>
          <w:p w:rsidR="00000000" w:rsidDel="00000000" w:rsidP="00000000" w:rsidRDefault="00000000" w:rsidRPr="00000000" w14:paraId="000000E8">
            <w:pPr>
              <w:rPr>
                <w:rFonts w:ascii="Arial" w:cs="Arial" w:eastAsia="Arial" w:hAnsi="Arial"/>
              </w:rPr>
            </w:pPr>
            <w:r w:rsidDel="00000000" w:rsidR="00000000" w:rsidRPr="00000000">
              <w:rPr>
                <w:rtl w:val="0"/>
              </w:rPr>
            </w:r>
          </w:p>
        </w:tc>
      </w:tr>
    </w:tbl>
    <w:p w:rsidR="00000000" w:rsidDel="00000000" w:rsidP="00000000" w:rsidRDefault="00000000" w:rsidRPr="00000000" w14:paraId="000000E9">
      <w:pPr>
        <w:rPr>
          <w:rFonts w:ascii="Arial" w:cs="Arial" w:eastAsia="Arial" w:hAnsi="Arial"/>
        </w:rPr>
      </w:pPr>
      <w:r w:rsidDel="00000000" w:rsidR="00000000" w:rsidRPr="00000000">
        <w:rPr>
          <w:rtl w:val="0"/>
        </w:rPr>
      </w:r>
    </w:p>
    <w:p w:rsidR="00000000" w:rsidDel="00000000" w:rsidP="00000000" w:rsidRDefault="00000000" w:rsidRPr="00000000" w14:paraId="000000EA">
      <w:pPr>
        <w:rPr>
          <w:rFonts w:ascii="Arial" w:cs="Arial" w:eastAsia="Arial" w:hAnsi="Arial"/>
        </w:rPr>
      </w:pPr>
      <w:r w:rsidDel="00000000" w:rsidR="00000000" w:rsidRPr="00000000">
        <w:rPr>
          <w:rtl w:val="0"/>
        </w:rPr>
      </w:r>
    </w:p>
    <w:p w:rsidR="00000000" w:rsidDel="00000000" w:rsidP="00000000" w:rsidRDefault="00000000" w:rsidRPr="00000000" w14:paraId="000000EB">
      <w:pPr>
        <w:rPr>
          <w:rFonts w:ascii="Arial" w:cs="Arial" w:eastAsia="Arial" w:hAnsi="Arial"/>
        </w:rPr>
      </w:pPr>
      <w:r w:rsidDel="00000000" w:rsidR="00000000" w:rsidRPr="00000000">
        <w:rPr>
          <w:rtl w:val="0"/>
        </w:rPr>
      </w:r>
    </w:p>
    <w:p w:rsidR="00000000" w:rsidDel="00000000" w:rsidP="00000000" w:rsidRDefault="00000000" w:rsidRPr="00000000" w14:paraId="000000EC">
      <w:pPr>
        <w:rPr>
          <w:rFonts w:ascii="Arial" w:cs="Arial" w:eastAsia="Arial" w:hAnsi="Arial"/>
        </w:rPr>
      </w:pPr>
      <w:r w:rsidDel="00000000" w:rsidR="00000000" w:rsidRPr="00000000">
        <w:rPr>
          <w:rtl w:val="0"/>
        </w:rPr>
      </w:r>
    </w:p>
    <w:p w:rsidR="00000000" w:rsidDel="00000000" w:rsidP="00000000" w:rsidRDefault="00000000" w:rsidRPr="00000000" w14:paraId="000000ED">
      <w:pPr>
        <w:rPr>
          <w:rFonts w:ascii="Arial" w:cs="Arial" w:eastAsia="Arial" w:hAnsi="Arial"/>
        </w:rPr>
      </w:pPr>
      <w:r w:rsidDel="00000000" w:rsidR="00000000" w:rsidRPr="00000000">
        <w:rPr>
          <w:rtl w:val="0"/>
        </w:rPr>
      </w:r>
    </w:p>
    <w:tbl>
      <w:tblPr>
        <w:tblStyle w:val="Table3"/>
        <w:tblW w:w="10815.0" w:type="dxa"/>
        <w:jc w:val="left"/>
        <w:tblBorders>
          <w:top w:color="202a35" w:space="0" w:sz="8" w:val="single"/>
          <w:left w:color="202a35" w:space="0" w:sz="8" w:val="single"/>
          <w:bottom w:color="202a35" w:space="0" w:sz="8" w:val="single"/>
          <w:right w:color="202a35" w:space="0" w:sz="8" w:val="single"/>
          <w:insideH w:color="202a35" w:space="0" w:sz="8" w:val="single"/>
          <w:insideV w:color="202a35" w:space="0" w:sz="8" w:val="single"/>
        </w:tblBorders>
        <w:tblLayout w:type="fixed"/>
        <w:tblLook w:val="04A0"/>
      </w:tblPr>
      <w:tblGrid>
        <w:gridCol w:w="1920"/>
        <w:gridCol w:w="2055"/>
        <w:gridCol w:w="3165"/>
        <w:gridCol w:w="3675"/>
        <w:tblGridChange w:id="0">
          <w:tblGrid>
            <w:gridCol w:w="1920"/>
            <w:gridCol w:w="2055"/>
            <w:gridCol w:w="3165"/>
            <w:gridCol w:w="3675"/>
          </w:tblGrid>
        </w:tblGridChange>
      </w:tblGrid>
      <w:tr>
        <w:trPr>
          <w:cantSplit w:val="0"/>
          <w:tblHeader w:val="0"/>
        </w:trPr>
        <w:tc>
          <w:tcPr>
            <w:gridSpan w:val="4"/>
            <w:shd w:fill="202a35" w:val="clear"/>
          </w:tcPr>
          <w:p w:rsidR="00000000" w:rsidDel="00000000" w:rsidP="00000000" w:rsidRDefault="00000000" w:rsidRPr="00000000" w14:paraId="000000EE">
            <w:pPr>
              <w:spacing w:after="120" w:before="120" w:lineRule="auto"/>
              <w:jc w:val="center"/>
              <w:rPr>
                <w:rFonts w:ascii="Arial" w:cs="Arial" w:eastAsia="Arial" w:hAnsi="Arial"/>
                <w:b w:val="0"/>
                <w:color w:val="ffffff"/>
                <w:sz w:val="20"/>
                <w:szCs w:val="20"/>
              </w:rPr>
            </w:pPr>
            <w:r w:rsidDel="00000000" w:rsidR="00000000" w:rsidRPr="00000000">
              <w:rPr>
                <w:rFonts w:ascii="Arial" w:cs="Arial" w:eastAsia="Arial" w:hAnsi="Arial"/>
                <w:b w:val="0"/>
                <w:color w:val="ffffff"/>
                <w:sz w:val="20"/>
                <w:szCs w:val="20"/>
                <w:rtl w:val="0"/>
              </w:rPr>
              <w:t xml:space="preserve">TABLE 1. KEY AND RELATIONSHIPS TO CWRP PLANS</w:t>
            </w:r>
          </w:p>
        </w:tc>
      </w:tr>
      <w:tr>
        <w:trPr>
          <w:cantSplit w:val="0"/>
          <w:trHeight w:val="554.6472211826349" w:hRule="atLeast"/>
          <w:tblHeader w:val="0"/>
        </w:trPr>
        <w:tc>
          <w:tcPr>
            <w:tcBorders>
              <w:top w:color="202a35" w:space="0" w:sz="8" w:val="single"/>
              <w:bottom w:color="202a35" w:space="0" w:sz="8" w:val="single"/>
            </w:tcBorders>
            <w:shd w:fill="202a34" w:val="clear"/>
          </w:tcPr>
          <w:p w:rsidR="00000000" w:rsidDel="00000000" w:rsidP="00000000" w:rsidRDefault="00000000" w:rsidRPr="00000000" w14:paraId="000000F2">
            <w:pPr>
              <w:widowControl w:val="0"/>
              <w:spacing w:before="19" w:lineRule="auto"/>
              <w:ind w:left="408" w:firstLine="0"/>
              <w:rPr>
                <w:rFonts w:ascii="Arial" w:cs="Arial" w:eastAsia="Arial" w:hAnsi="Arial"/>
                <w:b w:val="0"/>
                <w:sz w:val="20"/>
                <w:szCs w:val="20"/>
              </w:rPr>
            </w:pPr>
            <w:r w:rsidDel="00000000" w:rsidR="00000000" w:rsidRPr="00000000">
              <w:rPr>
                <w:rFonts w:ascii="Arial" w:cs="Arial" w:eastAsia="Arial" w:hAnsi="Arial"/>
                <w:b w:val="0"/>
                <w:color w:val="ffffff"/>
                <w:sz w:val="20"/>
                <w:szCs w:val="20"/>
                <w:rtl w:val="0"/>
              </w:rPr>
              <w:t xml:space="preserve">Plan Type</w:t>
            </w:r>
            <w:r w:rsidDel="00000000" w:rsidR="00000000" w:rsidRPr="00000000">
              <w:rPr>
                <w:rtl w:val="0"/>
              </w:rPr>
            </w:r>
          </w:p>
        </w:tc>
        <w:tc>
          <w:tcPr>
            <w:tcBorders>
              <w:top w:color="202a35" w:space="0" w:sz="8" w:val="single"/>
              <w:bottom w:color="202a35" w:space="0" w:sz="8" w:val="single"/>
            </w:tcBorders>
            <w:shd w:fill="202a34" w:val="clear"/>
          </w:tcPr>
          <w:p w:rsidR="00000000" w:rsidDel="00000000" w:rsidP="00000000" w:rsidRDefault="00000000" w:rsidRPr="00000000" w14:paraId="000000F3">
            <w:pPr>
              <w:widowControl w:val="0"/>
              <w:spacing w:before="19" w:lineRule="auto"/>
              <w:rPr>
                <w:rFonts w:ascii="Arial" w:cs="Arial" w:eastAsia="Arial" w:hAnsi="Arial"/>
                <w:sz w:val="20"/>
                <w:szCs w:val="20"/>
              </w:rPr>
            </w:pPr>
            <w:r w:rsidDel="00000000" w:rsidR="00000000" w:rsidRPr="00000000">
              <w:rPr>
                <w:rFonts w:ascii="Arial" w:cs="Arial" w:eastAsia="Arial" w:hAnsi="Arial"/>
                <w:color w:val="ffffff"/>
                <w:sz w:val="20"/>
                <w:szCs w:val="20"/>
                <w:rtl w:val="0"/>
              </w:rPr>
              <w:t xml:space="preserve">Description</w:t>
            </w:r>
            <w:r w:rsidDel="00000000" w:rsidR="00000000" w:rsidRPr="00000000">
              <w:rPr>
                <w:rtl w:val="0"/>
              </w:rPr>
            </w:r>
          </w:p>
        </w:tc>
        <w:tc>
          <w:tcPr>
            <w:tcBorders>
              <w:top w:color="202a35" w:space="0" w:sz="8" w:val="single"/>
              <w:bottom w:color="202a35" w:space="0" w:sz="8" w:val="single"/>
            </w:tcBorders>
            <w:shd w:fill="202a34" w:val="clear"/>
          </w:tcPr>
          <w:p w:rsidR="00000000" w:rsidDel="00000000" w:rsidP="00000000" w:rsidRDefault="00000000" w:rsidRPr="00000000" w14:paraId="000000F4">
            <w:pPr>
              <w:widowControl w:val="0"/>
              <w:spacing w:before="19" w:lineRule="auto"/>
              <w:rPr>
                <w:rFonts w:ascii="Arial" w:cs="Arial" w:eastAsia="Arial" w:hAnsi="Arial"/>
                <w:sz w:val="20"/>
                <w:szCs w:val="20"/>
              </w:rPr>
            </w:pPr>
            <w:r w:rsidDel="00000000" w:rsidR="00000000" w:rsidRPr="00000000">
              <w:rPr>
                <w:rFonts w:ascii="Arial" w:cs="Arial" w:eastAsia="Arial" w:hAnsi="Arial"/>
                <w:color w:val="ffffff"/>
                <w:sz w:val="20"/>
                <w:szCs w:val="20"/>
                <w:rtl w:val="0"/>
              </w:rPr>
              <w:t xml:space="preserve">Relationship to CWRP</w:t>
            </w:r>
            <w:r w:rsidDel="00000000" w:rsidR="00000000" w:rsidRPr="00000000">
              <w:rPr>
                <w:rtl w:val="0"/>
              </w:rPr>
            </w:r>
          </w:p>
        </w:tc>
        <w:tc>
          <w:tcPr>
            <w:tcBorders>
              <w:top w:color="202a35" w:space="0" w:sz="8" w:val="single"/>
              <w:bottom w:color="202a35" w:space="0" w:sz="8" w:val="single"/>
            </w:tcBorders>
            <w:shd w:fill="202a34" w:val="clear"/>
          </w:tcPr>
          <w:p w:rsidR="00000000" w:rsidDel="00000000" w:rsidP="00000000" w:rsidRDefault="00000000" w:rsidRPr="00000000" w14:paraId="000000F5">
            <w:pPr>
              <w:widowControl w:val="0"/>
              <w:spacing w:before="19" w:lineRule="auto"/>
              <w:ind w:left="480" w:firstLine="0"/>
              <w:rPr>
                <w:rFonts w:ascii="Arial" w:cs="Arial" w:eastAsia="Arial" w:hAnsi="Arial"/>
                <w:sz w:val="20"/>
                <w:szCs w:val="20"/>
              </w:rPr>
            </w:pPr>
            <w:r w:rsidDel="00000000" w:rsidR="00000000" w:rsidRPr="00000000">
              <w:rPr>
                <w:rFonts w:ascii="Arial" w:cs="Arial" w:eastAsia="Arial" w:hAnsi="Arial"/>
                <w:color w:val="ffffff"/>
                <w:sz w:val="20"/>
                <w:szCs w:val="20"/>
                <w:rtl w:val="0"/>
              </w:rPr>
              <w:t xml:space="preserve">Additional Information</w:t>
            </w:r>
            <w:r w:rsidDel="00000000" w:rsidR="00000000" w:rsidRPr="00000000">
              <w:rPr>
                <w:rtl w:val="0"/>
              </w:rPr>
            </w:r>
          </w:p>
        </w:tc>
      </w:tr>
      <w:tr>
        <w:trPr>
          <w:cantSplit w:val="0"/>
          <w:tblHeader w:val="0"/>
        </w:trPr>
        <w:tc>
          <w:tcPr/>
          <w:p w:rsidR="00000000" w:rsidDel="00000000" w:rsidP="00000000" w:rsidRDefault="00000000" w:rsidRPr="00000000" w14:paraId="000000F6">
            <w:pPr>
              <w:jc w:val="center"/>
              <w:rPr>
                <w:rFonts w:ascii="Arial" w:cs="Arial" w:eastAsia="Arial" w:hAnsi="Arial"/>
                <w:b w:val="0"/>
                <w:color w:val="212a34"/>
                <w:sz w:val="18"/>
                <w:szCs w:val="18"/>
              </w:rPr>
            </w:pPr>
            <w:r w:rsidDel="00000000" w:rsidR="00000000" w:rsidRPr="00000000">
              <w:rPr>
                <w:rtl w:val="0"/>
              </w:rPr>
            </w:r>
          </w:p>
          <w:p w:rsidR="00000000" w:rsidDel="00000000" w:rsidP="00000000" w:rsidRDefault="00000000" w:rsidRPr="00000000" w14:paraId="000000F7">
            <w:pPr>
              <w:jc w:val="center"/>
              <w:rPr>
                <w:rFonts w:ascii="Arial" w:cs="Arial" w:eastAsia="Arial" w:hAnsi="Arial"/>
                <w:b w:val="0"/>
                <w:color w:val="212a34"/>
                <w:sz w:val="18"/>
                <w:szCs w:val="18"/>
              </w:rPr>
            </w:pPr>
            <w:r w:rsidDel="00000000" w:rsidR="00000000" w:rsidRPr="00000000">
              <w:rPr>
                <w:rFonts w:ascii="Arial" w:cs="Arial" w:eastAsia="Arial" w:hAnsi="Arial"/>
                <w:b w:val="0"/>
                <w:color w:val="212a34"/>
                <w:sz w:val="18"/>
                <w:szCs w:val="18"/>
                <w:rtl w:val="0"/>
              </w:rPr>
              <w:t xml:space="preserve">Climate Action and Sustainability Plan</w:t>
            </w:r>
          </w:p>
          <w:p w:rsidR="00000000" w:rsidDel="00000000" w:rsidP="00000000" w:rsidRDefault="00000000" w:rsidRPr="00000000" w14:paraId="000000F8">
            <w:pPr>
              <w:jc w:val="center"/>
              <w:rPr>
                <w:rFonts w:ascii="Arial" w:cs="Arial" w:eastAsia="Arial" w:hAnsi="Arial"/>
                <w:b w:val="0"/>
                <w:color w:val="212a34"/>
                <w:sz w:val="18"/>
                <w:szCs w:val="18"/>
              </w:rPr>
            </w:pPr>
            <w:r w:rsidDel="00000000" w:rsidR="00000000" w:rsidRPr="00000000">
              <w:rPr>
                <w:rtl w:val="0"/>
              </w:rPr>
            </w:r>
          </w:p>
        </w:tc>
        <w:tc>
          <w:tcPr/>
          <w:p w:rsidR="00000000" w:rsidDel="00000000" w:rsidP="00000000" w:rsidRDefault="00000000" w:rsidRPr="00000000" w14:paraId="000000F9">
            <w:pPr>
              <w:rPr>
                <w:rFonts w:ascii="Arial" w:cs="Arial" w:eastAsia="Arial" w:hAnsi="Arial"/>
              </w:rPr>
            </w:pPr>
            <w:r w:rsidDel="00000000" w:rsidR="00000000" w:rsidRPr="00000000">
              <w:rPr>
                <w:rtl w:val="0"/>
              </w:rPr>
            </w:r>
          </w:p>
        </w:tc>
        <w:tc>
          <w:tcPr/>
          <w:p w:rsidR="00000000" w:rsidDel="00000000" w:rsidP="00000000" w:rsidRDefault="00000000" w:rsidRPr="00000000" w14:paraId="000000FA">
            <w:pPr>
              <w:rPr>
                <w:rFonts w:ascii="Arial" w:cs="Arial" w:eastAsia="Arial" w:hAnsi="Arial"/>
              </w:rPr>
            </w:pPr>
            <w:r w:rsidDel="00000000" w:rsidR="00000000" w:rsidRPr="00000000">
              <w:rPr>
                <w:rtl w:val="0"/>
              </w:rPr>
            </w:r>
          </w:p>
        </w:tc>
        <w:tc>
          <w:tcPr/>
          <w:p w:rsidR="00000000" w:rsidDel="00000000" w:rsidP="00000000" w:rsidRDefault="00000000" w:rsidRPr="00000000" w14:paraId="000000FB">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FC">
            <w:pPr>
              <w:jc w:val="center"/>
              <w:rPr>
                <w:rFonts w:ascii="Arial" w:cs="Arial" w:eastAsia="Arial" w:hAnsi="Arial"/>
                <w:b w:val="0"/>
                <w:color w:val="212a34"/>
                <w:sz w:val="18"/>
                <w:szCs w:val="18"/>
              </w:rPr>
            </w:pPr>
            <w:r w:rsidDel="00000000" w:rsidR="00000000" w:rsidRPr="00000000">
              <w:rPr>
                <w:rtl w:val="0"/>
              </w:rPr>
            </w:r>
          </w:p>
          <w:p w:rsidR="00000000" w:rsidDel="00000000" w:rsidP="00000000" w:rsidRDefault="00000000" w:rsidRPr="00000000" w14:paraId="000000FD">
            <w:pPr>
              <w:jc w:val="center"/>
              <w:rPr>
                <w:rFonts w:ascii="Arial" w:cs="Arial" w:eastAsia="Arial" w:hAnsi="Arial"/>
                <w:b w:val="0"/>
                <w:color w:val="212a34"/>
                <w:sz w:val="18"/>
                <w:szCs w:val="18"/>
              </w:rPr>
            </w:pPr>
            <w:r w:rsidDel="00000000" w:rsidR="00000000" w:rsidRPr="00000000">
              <w:rPr>
                <w:rFonts w:ascii="Arial" w:cs="Arial" w:eastAsia="Arial" w:hAnsi="Arial"/>
                <w:b w:val="0"/>
                <w:color w:val="212a34"/>
                <w:sz w:val="18"/>
                <w:szCs w:val="18"/>
                <w:rtl w:val="0"/>
              </w:rPr>
              <w:t xml:space="preserve">Urban Forestry Plan</w:t>
            </w:r>
          </w:p>
          <w:p w:rsidR="00000000" w:rsidDel="00000000" w:rsidP="00000000" w:rsidRDefault="00000000" w:rsidRPr="00000000" w14:paraId="000000FE">
            <w:pPr>
              <w:jc w:val="center"/>
              <w:rPr>
                <w:rFonts w:ascii="Arial" w:cs="Arial" w:eastAsia="Arial" w:hAnsi="Arial"/>
                <w:b w:val="0"/>
                <w:color w:val="212a34"/>
                <w:sz w:val="18"/>
                <w:szCs w:val="18"/>
              </w:rPr>
            </w:pPr>
            <w:r w:rsidDel="00000000" w:rsidR="00000000" w:rsidRPr="00000000">
              <w:rPr>
                <w:rtl w:val="0"/>
              </w:rPr>
            </w:r>
          </w:p>
        </w:tc>
        <w:tc>
          <w:tcPr/>
          <w:p w:rsidR="00000000" w:rsidDel="00000000" w:rsidP="00000000" w:rsidRDefault="00000000" w:rsidRPr="00000000" w14:paraId="000000FF">
            <w:pPr>
              <w:rPr>
                <w:rFonts w:ascii="Arial" w:cs="Arial" w:eastAsia="Arial" w:hAnsi="Arial"/>
              </w:rPr>
            </w:pPr>
            <w:r w:rsidDel="00000000" w:rsidR="00000000" w:rsidRPr="00000000">
              <w:rPr>
                <w:rtl w:val="0"/>
              </w:rPr>
            </w:r>
          </w:p>
        </w:tc>
        <w:tc>
          <w:tcPr/>
          <w:p w:rsidR="00000000" w:rsidDel="00000000" w:rsidP="00000000" w:rsidRDefault="00000000" w:rsidRPr="00000000" w14:paraId="00000100">
            <w:pPr>
              <w:rPr>
                <w:rFonts w:ascii="Arial" w:cs="Arial" w:eastAsia="Arial" w:hAnsi="Arial"/>
              </w:rPr>
            </w:pPr>
            <w:r w:rsidDel="00000000" w:rsidR="00000000" w:rsidRPr="00000000">
              <w:rPr>
                <w:rtl w:val="0"/>
              </w:rPr>
            </w:r>
          </w:p>
        </w:tc>
        <w:tc>
          <w:tcPr/>
          <w:p w:rsidR="00000000" w:rsidDel="00000000" w:rsidP="00000000" w:rsidRDefault="00000000" w:rsidRPr="00000000" w14:paraId="00000101">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02">
            <w:pPr>
              <w:jc w:val="center"/>
              <w:rPr>
                <w:rFonts w:ascii="Arial" w:cs="Arial" w:eastAsia="Arial" w:hAnsi="Arial"/>
                <w:b w:val="0"/>
                <w:color w:val="212a34"/>
                <w:sz w:val="18"/>
                <w:szCs w:val="18"/>
              </w:rPr>
            </w:pPr>
            <w:r w:rsidDel="00000000" w:rsidR="00000000" w:rsidRPr="00000000">
              <w:rPr>
                <w:rtl w:val="0"/>
              </w:rPr>
            </w:r>
          </w:p>
          <w:p w:rsidR="00000000" w:rsidDel="00000000" w:rsidP="00000000" w:rsidRDefault="00000000" w:rsidRPr="00000000" w14:paraId="00000103">
            <w:pPr>
              <w:jc w:val="center"/>
              <w:rPr>
                <w:rFonts w:ascii="Arial" w:cs="Arial" w:eastAsia="Arial" w:hAnsi="Arial"/>
                <w:b w:val="0"/>
                <w:color w:val="212a34"/>
                <w:sz w:val="18"/>
                <w:szCs w:val="18"/>
              </w:rPr>
            </w:pPr>
            <w:r w:rsidDel="00000000" w:rsidR="00000000" w:rsidRPr="00000000">
              <w:rPr>
                <w:rFonts w:ascii="Arial" w:cs="Arial" w:eastAsia="Arial" w:hAnsi="Arial"/>
                <w:b w:val="0"/>
                <w:color w:val="212a34"/>
                <w:sz w:val="18"/>
                <w:szCs w:val="18"/>
                <w:rtl w:val="0"/>
              </w:rPr>
              <w:t xml:space="preserve">Community Forest Plan</w:t>
            </w:r>
          </w:p>
          <w:p w:rsidR="00000000" w:rsidDel="00000000" w:rsidP="00000000" w:rsidRDefault="00000000" w:rsidRPr="00000000" w14:paraId="00000104">
            <w:pPr>
              <w:jc w:val="center"/>
              <w:rPr>
                <w:rFonts w:ascii="Arial" w:cs="Arial" w:eastAsia="Arial" w:hAnsi="Arial"/>
                <w:b w:val="0"/>
                <w:color w:val="212a34"/>
                <w:sz w:val="18"/>
                <w:szCs w:val="18"/>
              </w:rPr>
            </w:pPr>
            <w:r w:rsidDel="00000000" w:rsidR="00000000" w:rsidRPr="00000000">
              <w:rPr>
                <w:rtl w:val="0"/>
              </w:rPr>
            </w:r>
          </w:p>
        </w:tc>
        <w:tc>
          <w:tcPr/>
          <w:p w:rsidR="00000000" w:rsidDel="00000000" w:rsidP="00000000" w:rsidRDefault="00000000" w:rsidRPr="00000000" w14:paraId="00000105">
            <w:pPr>
              <w:rPr>
                <w:rFonts w:ascii="Arial" w:cs="Arial" w:eastAsia="Arial" w:hAnsi="Arial"/>
              </w:rPr>
            </w:pPr>
            <w:r w:rsidDel="00000000" w:rsidR="00000000" w:rsidRPr="00000000">
              <w:rPr>
                <w:rtl w:val="0"/>
              </w:rPr>
            </w:r>
          </w:p>
        </w:tc>
        <w:tc>
          <w:tcPr/>
          <w:p w:rsidR="00000000" w:rsidDel="00000000" w:rsidP="00000000" w:rsidRDefault="00000000" w:rsidRPr="00000000" w14:paraId="00000106">
            <w:pPr>
              <w:rPr>
                <w:rFonts w:ascii="Arial" w:cs="Arial" w:eastAsia="Arial" w:hAnsi="Arial"/>
              </w:rPr>
            </w:pPr>
            <w:r w:rsidDel="00000000" w:rsidR="00000000" w:rsidRPr="00000000">
              <w:rPr>
                <w:rtl w:val="0"/>
              </w:rPr>
            </w:r>
          </w:p>
        </w:tc>
        <w:tc>
          <w:tcPr/>
          <w:p w:rsidR="00000000" w:rsidDel="00000000" w:rsidP="00000000" w:rsidRDefault="00000000" w:rsidRPr="00000000" w14:paraId="00000107">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08">
            <w:pPr>
              <w:jc w:val="center"/>
              <w:rPr>
                <w:rFonts w:ascii="Arial" w:cs="Arial" w:eastAsia="Arial" w:hAnsi="Arial"/>
                <w:b w:val="0"/>
                <w:color w:val="212a34"/>
                <w:sz w:val="18"/>
                <w:szCs w:val="18"/>
              </w:rPr>
            </w:pPr>
            <w:r w:rsidDel="00000000" w:rsidR="00000000" w:rsidRPr="00000000">
              <w:rPr>
                <w:rtl w:val="0"/>
              </w:rPr>
            </w:r>
          </w:p>
          <w:p w:rsidR="00000000" w:rsidDel="00000000" w:rsidP="00000000" w:rsidRDefault="00000000" w:rsidRPr="00000000" w14:paraId="00000109">
            <w:pPr>
              <w:jc w:val="center"/>
              <w:rPr>
                <w:rFonts w:ascii="Arial" w:cs="Arial" w:eastAsia="Arial" w:hAnsi="Arial"/>
                <w:b w:val="0"/>
                <w:color w:val="212a34"/>
                <w:sz w:val="18"/>
                <w:szCs w:val="18"/>
              </w:rPr>
            </w:pPr>
            <w:r w:rsidDel="00000000" w:rsidR="00000000" w:rsidRPr="00000000">
              <w:rPr>
                <w:rFonts w:ascii="Arial" w:cs="Arial" w:eastAsia="Arial" w:hAnsi="Arial"/>
                <w:b w:val="0"/>
                <w:color w:val="212a34"/>
                <w:sz w:val="18"/>
                <w:szCs w:val="18"/>
                <w:rtl w:val="0"/>
              </w:rPr>
              <w:t xml:space="preserve">Parks, Recreation, and Trail Plans</w:t>
            </w:r>
          </w:p>
          <w:p w:rsidR="00000000" w:rsidDel="00000000" w:rsidP="00000000" w:rsidRDefault="00000000" w:rsidRPr="00000000" w14:paraId="0000010A">
            <w:pPr>
              <w:jc w:val="center"/>
              <w:rPr>
                <w:rFonts w:ascii="Arial" w:cs="Arial" w:eastAsia="Arial" w:hAnsi="Arial"/>
                <w:b w:val="0"/>
                <w:color w:val="212a34"/>
                <w:sz w:val="18"/>
                <w:szCs w:val="18"/>
              </w:rPr>
            </w:pPr>
            <w:r w:rsidDel="00000000" w:rsidR="00000000" w:rsidRPr="00000000">
              <w:rPr>
                <w:rtl w:val="0"/>
              </w:rPr>
            </w:r>
          </w:p>
        </w:tc>
        <w:tc>
          <w:tcPr/>
          <w:p w:rsidR="00000000" w:rsidDel="00000000" w:rsidP="00000000" w:rsidRDefault="00000000" w:rsidRPr="00000000" w14:paraId="0000010B">
            <w:pPr>
              <w:rPr>
                <w:rFonts w:ascii="Arial" w:cs="Arial" w:eastAsia="Arial" w:hAnsi="Arial"/>
              </w:rPr>
            </w:pPr>
            <w:r w:rsidDel="00000000" w:rsidR="00000000" w:rsidRPr="00000000">
              <w:rPr>
                <w:rtl w:val="0"/>
              </w:rPr>
            </w:r>
          </w:p>
        </w:tc>
        <w:tc>
          <w:tcPr/>
          <w:p w:rsidR="00000000" w:rsidDel="00000000" w:rsidP="00000000" w:rsidRDefault="00000000" w:rsidRPr="00000000" w14:paraId="0000010C">
            <w:pPr>
              <w:rPr>
                <w:rFonts w:ascii="Arial" w:cs="Arial" w:eastAsia="Arial" w:hAnsi="Arial"/>
              </w:rPr>
            </w:pPr>
            <w:r w:rsidDel="00000000" w:rsidR="00000000" w:rsidRPr="00000000">
              <w:rPr>
                <w:rtl w:val="0"/>
              </w:rPr>
            </w:r>
          </w:p>
        </w:tc>
        <w:tc>
          <w:tcPr/>
          <w:p w:rsidR="00000000" w:rsidDel="00000000" w:rsidP="00000000" w:rsidRDefault="00000000" w:rsidRPr="00000000" w14:paraId="0000010D">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0E">
            <w:pPr>
              <w:jc w:val="center"/>
              <w:rPr>
                <w:rFonts w:ascii="Arial" w:cs="Arial" w:eastAsia="Arial" w:hAnsi="Arial"/>
                <w:b w:val="0"/>
                <w:color w:val="212a34"/>
                <w:sz w:val="18"/>
                <w:szCs w:val="18"/>
              </w:rPr>
            </w:pPr>
            <w:r w:rsidDel="00000000" w:rsidR="00000000" w:rsidRPr="00000000">
              <w:rPr>
                <w:rtl w:val="0"/>
              </w:rPr>
            </w:r>
          </w:p>
          <w:p w:rsidR="00000000" w:rsidDel="00000000" w:rsidP="00000000" w:rsidRDefault="00000000" w:rsidRPr="00000000" w14:paraId="0000010F">
            <w:pPr>
              <w:jc w:val="center"/>
              <w:rPr>
                <w:rFonts w:ascii="Arial" w:cs="Arial" w:eastAsia="Arial" w:hAnsi="Arial"/>
                <w:b w:val="0"/>
                <w:color w:val="212a34"/>
                <w:sz w:val="18"/>
                <w:szCs w:val="18"/>
              </w:rPr>
            </w:pPr>
            <w:r w:rsidDel="00000000" w:rsidR="00000000" w:rsidRPr="00000000">
              <w:rPr>
                <w:rFonts w:ascii="Arial" w:cs="Arial" w:eastAsia="Arial" w:hAnsi="Arial"/>
                <w:b w:val="0"/>
                <w:color w:val="212a34"/>
                <w:sz w:val="18"/>
                <w:szCs w:val="18"/>
                <w:rtl w:val="0"/>
              </w:rPr>
              <w:t xml:space="preserve">Wildfire Risk Management Plan</w:t>
            </w:r>
          </w:p>
          <w:p w:rsidR="00000000" w:rsidDel="00000000" w:rsidP="00000000" w:rsidRDefault="00000000" w:rsidRPr="00000000" w14:paraId="00000110">
            <w:pPr>
              <w:jc w:val="center"/>
              <w:rPr>
                <w:rFonts w:ascii="Arial" w:cs="Arial" w:eastAsia="Arial" w:hAnsi="Arial"/>
                <w:b w:val="0"/>
                <w:color w:val="212a34"/>
                <w:sz w:val="18"/>
                <w:szCs w:val="18"/>
              </w:rPr>
            </w:pPr>
            <w:r w:rsidDel="00000000" w:rsidR="00000000" w:rsidRPr="00000000">
              <w:rPr>
                <w:rtl w:val="0"/>
              </w:rPr>
            </w:r>
          </w:p>
        </w:tc>
        <w:tc>
          <w:tcPr/>
          <w:p w:rsidR="00000000" w:rsidDel="00000000" w:rsidP="00000000" w:rsidRDefault="00000000" w:rsidRPr="00000000" w14:paraId="00000111">
            <w:pPr>
              <w:rPr>
                <w:rFonts w:ascii="Arial" w:cs="Arial" w:eastAsia="Arial" w:hAnsi="Arial"/>
              </w:rPr>
            </w:pPr>
            <w:r w:rsidDel="00000000" w:rsidR="00000000" w:rsidRPr="00000000">
              <w:rPr>
                <w:rtl w:val="0"/>
              </w:rPr>
            </w:r>
          </w:p>
        </w:tc>
        <w:tc>
          <w:tcPr/>
          <w:p w:rsidR="00000000" w:rsidDel="00000000" w:rsidP="00000000" w:rsidRDefault="00000000" w:rsidRPr="00000000" w14:paraId="00000112">
            <w:pPr>
              <w:rPr>
                <w:rFonts w:ascii="Arial" w:cs="Arial" w:eastAsia="Arial" w:hAnsi="Arial"/>
              </w:rPr>
            </w:pPr>
            <w:r w:rsidDel="00000000" w:rsidR="00000000" w:rsidRPr="00000000">
              <w:rPr>
                <w:rtl w:val="0"/>
              </w:rPr>
            </w:r>
          </w:p>
        </w:tc>
        <w:tc>
          <w:tcPr/>
          <w:p w:rsidR="00000000" w:rsidDel="00000000" w:rsidP="00000000" w:rsidRDefault="00000000" w:rsidRPr="00000000" w14:paraId="00000113">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14">
            <w:pPr>
              <w:jc w:val="center"/>
              <w:rPr>
                <w:rFonts w:ascii="Arial" w:cs="Arial" w:eastAsia="Arial" w:hAnsi="Arial"/>
                <w:b w:val="0"/>
                <w:color w:val="212a34"/>
                <w:sz w:val="18"/>
                <w:szCs w:val="18"/>
              </w:rPr>
            </w:pPr>
            <w:r w:rsidDel="00000000" w:rsidR="00000000" w:rsidRPr="00000000">
              <w:rPr>
                <w:rtl w:val="0"/>
              </w:rPr>
            </w:r>
          </w:p>
          <w:p w:rsidR="00000000" w:rsidDel="00000000" w:rsidP="00000000" w:rsidRDefault="00000000" w:rsidRPr="00000000" w14:paraId="00000115">
            <w:pPr>
              <w:jc w:val="center"/>
              <w:rPr>
                <w:rFonts w:ascii="Arial" w:cs="Arial" w:eastAsia="Arial" w:hAnsi="Arial"/>
                <w:b w:val="0"/>
                <w:color w:val="212a34"/>
                <w:sz w:val="18"/>
                <w:szCs w:val="18"/>
              </w:rPr>
            </w:pPr>
            <w:r w:rsidDel="00000000" w:rsidR="00000000" w:rsidRPr="00000000">
              <w:rPr>
                <w:rFonts w:ascii="Arial" w:cs="Arial" w:eastAsia="Arial" w:hAnsi="Arial"/>
                <w:b w:val="0"/>
                <w:color w:val="212a34"/>
                <w:sz w:val="18"/>
                <w:szCs w:val="18"/>
                <w:rtl w:val="0"/>
              </w:rPr>
              <w:t xml:space="preserve">Landscape Tactic Fuel Management Plan</w:t>
            </w:r>
          </w:p>
          <w:p w:rsidR="00000000" w:rsidDel="00000000" w:rsidP="00000000" w:rsidRDefault="00000000" w:rsidRPr="00000000" w14:paraId="00000116">
            <w:pPr>
              <w:jc w:val="center"/>
              <w:rPr>
                <w:rFonts w:ascii="Arial" w:cs="Arial" w:eastAsia="Arial" w:hAnsi="Arial"/>
                <w:b w:val="0"/>
                <w:color w:val="212a34"/>
                <w:sz w:val="18"/>
                <w:szCs w:val="18"/>
              </w:rPr>
            </w:pPr>
            <w:r w:rsidDel="00000000" w:rsidR="00000000" w:rsidRPr="00000000">
              <w:rPr>
                <w:rtl w:val="0"/>
              </w:rPr>
            </w:r>
          </w:p>
        </w:tc>
        <w:tc>
          <w:tcPr/>
          <w:p w:rsidR="00000000" w:rsidDel="00000000" w:rsidP="00000000" w:rsidRDefault="00000000" w:rsidRPr="00000000" w14:paraId="00000117">
            <w:pPr>
              <w:rPr>
                <w:rFonts w:ascii="Arial" w:cs="Arial" w:eastAsia="Arial" w:hAnsi="Arial"/>
                <w:i w:val="1"/>
              </w:rPr>
            </w:pPr>
            <w:r w:rsidDel="00000000" w:rsidR="00000000" w:rsidRPr="00000000">
              <w:rPr>
                <w:rtl w:val="0"/>
              </w:rPr>
            </w:r>
          </w:p>
        </w:tc>
        <w:tc>
          <w:tcPr/>
          <w:p w:rsidR="00000000" w:rsidDel="00000000" w:rsidP="00000000" w:rsidRDefault="00000000" w:rsidRPr="00000000" w14:paraId="00000118">
            <w:pPr>
              <w:rPr>
                <w:rFonts w:ascii="Arial" w:cs="Arial" w:eastAsia="Arial" w:hAnsi="Arial"/>
                <w:i w:val="1"/>
              </w:rPr>
            </w:pPr>
            <w:r w:rsidDel="00000000" w:rsidR="00000000" w:rsidRPr="00000000">
              <w:rPr>
                <w:rtl w:val="0"/>
              </w:rPr>
            </w:r>
          </w:p>
        </w:tc>
        <w:tc>
          <w:tcPr/>
          <w:p w:rsidR="00000000" w:rsidDel="00000000" w:rsidP="00000000" w:rsidRDefault="00000000" w:rsidRPr="00000000" w14:paraId="00000119">
            <w:pPr>
              <w:rPr>
                <w:rFonts w:ascii="Arial" w:cs="Arial" w:eastAsia="Arial" w:hAnsi="Arial"/>
                <w:i w:val="1"/>
              </w:rPr>
            </w:pPr>
            <w:r w:rsidDel="00000000" w:rsidR="00000000" w:rsidRPr="00000000">
              <w:rPr>
                <w:rtl w:val="0"/>
              </w:rPr>
            </w:r>
          </w:p>
        </w:tc>
      </w:tr>
    </w:tbl>
    <w:p w:rsidR="00000000" w:rsidDel="00000000" w:rsidP="00000000" w:rsidRDefault="00000000" w:rsidRPr="00000000" w14:paraId="0000011A">
      <w:pPr>
        <w:widowControl w:val="0"/>
        <w:rPr>
          <w:rFonts w:ascii="Arial" w:cs="Arial" w:eastAsia="Arial" w:hAnsi="Arial"/>
          <w:sz w:val="20"/>
          <w:szCs w:val="20"/>
        </w:rPr>
        <w:sectPr>
          <w:type w:val="nextPage"/>
          <w:pgSz w:h="15840" w:w="12240" w:orient="portrait"/>
          <w:pgMar w:bottom="1440" w:top="1440" w:left="720" w:right="720" w:header="720" w:footer="2160"/>
        </w:sectPr>
      </w:pPr>
      <w:r w:rsidDel="00000000" w:rsidR="00000000" w:rsidRPr="00000000">
        <w:rPr>
          <w:rtl w:val="0"/>
        </w:rPr>
      </w:r>
    </w:p>
    <w:p w:rsidR="00000000" w:rsidDel="00000000" w:rsidP="00000000" w:rsidRDefault="00000000" w:rsidRPr="00000000" w14:paraId="0000011B">
      <w:pPr>
        <w:pStyle w:val="Heading1"/>
        <w:jc w:val="center"/>
        <w:rPr>
          <w:rFonts w:ascii="Arial" w:cs="Arial" w:eastAsia="Arial" w:hAnsi="Arial"/>
          <w:color w:val="212a34"/>
          <w:sz w:val="44"/>
          <w:szCs w:val="44"/>
        </w:rPr>
      </w:pPr>
      <w:bookmarkStart w:colFirst="0" w:colLast="0" w:name="_heading=h.17dp8vu" w:id="9"/>
      <w:bookmarkEnd w:id="9"/>
      <w:r w:rsidDel="00000000" w:rsidR="00000000" w:rsidRPr="00000000">
        <w:rPr>
          <w:rFonts w:ascii="Arial" w:cs="Arial" w:eastAsia="Arial" w:hAnsi="Arial"/>
          <w:color w:val="212a34"/>
          <w:sz w:val="44"/>
          <w:szCs w:val="44"/>
          <w:rtl w:val="0"/>
        </w:rPr>
        <w:t xml:space="preserve">7. Community Description</w:t>
      </w:r>
    </w:p>
    <w:p w:rsidR="00000000" w:rsidDel="00000000" w:rsidP="00000000" w:rsidRDefault="00000000" w:rsidRPr="00000000" w14:paraId="0000011C">
      <w:pPr>
        <w:rPr>
          <w:rFonts w:ascii="Arial" w:cs="Arial" w:eastAsia="Arial" w:hAnsi="Arial"/>
          <w:i w:val="1"/>
          <w:color w:val="212a34"/>
        </w:rPr>
      </w:pPr>
      <w:r w:rsidDel="00000000" w:rsidR="00000000" w:rsidRPr="00000000">
        <w:rPr>
          <w:rFonts w:ascii="Arial" w:cs="Arial" w:eastAsia="Arial" w:hAnsi="Arial"/>
          <w:color w:val="212a34"/>
          <w:sz w:val="22"/>
          <w:szCs w:val="22"/>
          <w:rtl w:val="0"/>
        </w:rPr>
        <w:t xml:space="preserve">For guidance on this section, see the Community Wildfire Resiliency Plan Instruction Guide Overview (Relationship to Existing CWPPs and Relationship to Other CWRPs), and Part 2: CWRP Template (Relationship to Other Plans). An example table is provided below to help you determine the relationship of the CWRP to other local plans. Insert additional text as needed.</w:t>
      </w:r>
      <w:r w:rsidDel="00000000" w:rsidR="00000000" w:rsidRPr="00000000">
        <w:rPr>
          <w:rtl w:val="0"/>
        </w:rPr>
      </w:r>
    </w:p>
    <w:p w:rsidR="00000000" w:rsidDel="00000000" w:rsidP="00000000" w:rsidRDefault="00000000" w:rsidRPr="00000000" w14:paraId="0000011D">
      <w:pPr>
        <w:ind w:firstLine="0"/>
        <w:rPr>
          <w:rFonts w:ascii="Arial" w:cs="Arial" w:eastAsia="Arial" w:hAnsi="Arial"/>
          <w:b w:val="1"/>
          <w:i w:val="1"/>
          <w:color w:val="212a34"/>
          <w:sz w:val="22"/>
          <w:szCs w:val="22"/>
        </w:rPr>
      </w:pPr>
      <w:r w:rsidDel="00000000" w:rsidR="00000000" w:rsidRPr="00000000">
        <w:rPr>
          <w:rtl w:val="0"/>
        </w:rPr>
      </w:r>
    </w:p>
    <w:p w:rsidR="00000000" w:rsidDel="00000000" w:rsidP="00000000" w:rsidRDefault="00000000" w:rsidRPr="00000000" w14:paraId="0000011E">
      <w:pPr>
        <w:pStyle w:val="Heading2"/>
        <w:rPr>
          <w:color w:val="212a34"/>
          <w:sz w:val="30"/>
          <w:szCs w:val="30"/>
        </w:rPr>
      </w:pPr>
      <w:bookmarkStart w:colFirst="0" w:colLast="0" w:name="_heading=h.4cdsgaw0zgcc" w:id="10"/>
      <w:bookmarkEnd w:id="10"/>
      <w:r w:rsidDel="00000000" w:rsidR="00000000" w:rsidRPr="00000000">
        <w:rPr>
          <w:color w:val="212a34"/>
          <w:sz w:val="30"/>
          <w:szCs w:val="30"/>
          <w:rtl w:val="0"/>
        </w:rPr>
        <w:t xml:space="preserve">7.1 Area of Interest</w:t>
      </w:r>
    </w:p>
    <w:p w:rsidR="00000000" w:rsidDel="00000000" w:rsidP="00000000" w:rsidRDefault="00000000" w:rsidRPr="00000000" w14:paraId="0000011F">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[Insert text]</w:t>
      </w:r>
    </w:p>
    <w:p w:rsidR="00000000" w:rsidDel="00000000" w:rsidP="00000000" w:rsidRDefault="00000000" w:rsidRPr="00000000" w14:paraId="00000120">
      <w:pPr>
        <w:rPr>
          <w:rFonts w:ascii="Arial" w:cs="Arial" w:eastAsia="Arial" w:hAnsi="Arial"/>
          <w:color w:val="212a34"/>
          <w:sz w:val="22"/>
          <w:szCs w:val="22"/>
        </w:rPr>
      </w:pPr>
      <w:r w:rsidDel="00000000" w:rsidR="00000000" w:rsidRPr="00000000">
        <w:rPr>
          <w:rtl w:val="0"/>
        </w:rPr>
      </w:r>
    </w:p>
    <w:p w:rsidR="00000000" w:rsidDel="00000000" w:rsidP="00000000" w:rsidRDefault="00000000" w:rsidRPr="00000000" w14:paraId="00000121">
      <w:pPr>
        <w:pStyle w:val="Heading2"/>
        <w:rPr>
          <w:color w:val="212a34"/>
          <w:sz w:val="30"/>
          <w:szCs w:val="30"/>
        </w:rPr>
      </w:pPr>
      <w:bookmarkStart w:colFirst="0" w:colLast="0" w:name="_heading=h.26in1rg" w:id="11"/>
      <w:bookmarkEnd w:id="11"/>
      <w:r w:rsidDel="00000000" w:rsidR="00000000" w:rsidRPr="00000000">
        <w:rPr>
          <w:color w:val="212a34"/>
          <w:sz w:val="30"/>
          <w:szCs w:val="30"/>
          <w:rtl w:val="0"/>
        </w:rPr>
        <w:t xml:space="preserve">7.2 </w:t>
      </w:r>
      <w:r w:rsidDel="00000000" w:rsidR="00000000" w:rsidRPr="00000000">
        <w:rPr>
          <w:color w:val="212a34"/>
          <w:sz w:val="30"/>
          <w:szCs w:val="30"/>
          <w:rtl w:val="0"/>
        </w:rPr>
        <w:t xml:space="preserve">Wildland-Urban Interface</w:t>
      </w:r>
    </w:p>
    <w:p w:rsidR="00000000" w:rsidDel="00000000" w:rsidP="00000000" w:rsidRDefault="00000000" w:rsidRPr="00000000" w14:paraId="00000122">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[Insert text]</w:t>
      </w:r>
    </w:p>
    <w:p w:rsidR="00000000" w:rsidDel="00000000" w:rsidP="00000000" w:rsidRDefault="00000000" w:rsidRPr="00000000" w14:paraId="00000123">
      <w:pPr>
        <w:rPr>
          <w:rFonts w:ascii="Arial" w:cs="Arial" w:eastAsia="Arial" w:hAnsi="Arial"/>
          <w:color w:val="212a34"/>
          <w:sz w:val="22"/>
          <w:szCs w:val="22"/>
        </w:rPr>
      </w:pPr>
      <w:bookmarkStart w:colFirst="0" w:colLast="0" w:name="_heading=h.spbv3voneoa" w:id="12"/>
      <w:bookmarkEnd w:id="12"/>
      <w:r w:rsidDel="00000000" w:rsidR="00000000" w:rsidRPr="00000000">
        <w:rPr>
          <w:rtl w:val="0"/>
        </w:rPr>
      </w:r>
    </w:p>
    <w:p w:rsidR="00000000" w:rsidDel="00000000" w:rsidP="00000000" w:rsidRDefault="00000000" w:rsidRPr="00000000" w14:paraId="00000124">
      <w:pPr>
        <w:pStyle w:val="Heading2"/>
        <w:rPr>
          <w:color w:val="212a34"/>
          <w:sz w:val="30"/>
          <w:szCs w:val="30"/>
        </w:rPr>
      </w:pPr>
      <w:bookmarkStart w:colFirst="0" w:colLast="0" w:name="_heading=h.5yj9lk8efnah" w:id="13"/>
      <w:bookmarkEnd w:id="13"/>
      <w:r w:rsidDel="00000000" w:rsidR="00000000" w:rsidRPr="00000000">
        <w:rPr>
          <w:color w:val="212a34"/>
          <w:sz w:val="30"/>
          <w:szCs w:val="30"/>
          <w:rtl w:val="0"/>
        </w:rPr>
        <w:t xml:space="preserve">7.3 Community Information</w:t>
      </w:r>
    </w:p>
    <w:p w:rsidR="00000000" w:rsidDel="00000000" w:rsidP="00000000" w:rsidRDefault="00000000" w:rsidRPr="00000000" w14:paraId="00000125">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[Insert text]</w:t>
      </w:r>
    </w:p>
    <w:p w:rsidR="00000000" w:rsidDel="00000000" w:rsidP="00000000" w:rsidRDefault="00000000" w:rsidRPr="00000000" w14:paraId="00000126">
      <w:pPr>
        <w:rPr>
          <w:rFonts w:ascii="Arial" w:cs="Arial" w:eastAsia="Arial" w:hAnsi="Arial"/>
          <w:color w:val="212a34"/>
          <w:sz w:val="22"/>
          <w:szCs w:val="22"/>
        </w:rPr>
      </w:pPr>
      <w:r w:rsidDel="00000000" w:rsidR="00000000" w:rsidRPr="00000000">
        <w:rPr>
          <w:rtl w:val="0"/>
        </w:rPr>
      </w:r>
    </w:p>
    <w:p w:rsidR="00000000" w:rsidDel="00000000" w:rsidP="00000000" w:rsidRDefault="00000000" w:rsidRPr="00000000" w14:paraId="00000127">
      <w:pPr>
        <w:rPr>
          <w:rFonts w:ascii="Arial" w:cs="Arial" w:eastAsia="Arial" w:hAnsi="Arial"/>
          <w:b w:val="1"/>
          <w:i w:val="1"/>
          <w:color w:val="212a34"/>
        </w:rPr>
      </w:pPr>
      <w:r w:rsidDel="00000000" w:rsidR="00000000" w:rsidRPr="00000000">
        <w:rPr>
          <w:rFonts w:ascii="Arial" w:cs="Arial" w:eastAsia="Arial" w:hAnsi="Arial"/>
          <w:color w:val="212a34"/>
          <w:sz w:val="22"/>
          <w:szCs w:val="22"/>
          <w:rtl w:val="0"/>
        </w:rPr>
        <w:t xml:space="preserve">Consider the following table for providing community information statistics (format additional columns as rows as needed).</w:t>
      </w:r>
      <w:r w:rsidDel="00000000" w:rsidR="00000000" w:rsidRPr="00000000">
        <w:rPr>
          <w:rtl w:val="0"/>
        </w:rPr>
      </w:r>
    </w:p>
    <w:p w:rsidR="00000000" w:rsidDel="00000000" w:rsidP="00000000" w:rsidRDefault="00000000" w:rsidRPr="00000000" w14:paraId="00000128">
      <w:pPr>
        <w:rPr>
          <w:rFonts w:ascii="Arial" w:cs="Arial" w:eastAsia="Arial" w:hAnsi="Arial"/>
          <w:sz w:val="22"/>
          <w:szCs w:val="22"/>
        </w:rPr>
      </w:pPr>
      <w:r w:rsidDel="00000000" w:rsidR="00000000" w:rsidRPr="00000000">
        <w:rPr>
          <w:rtl w:val="0"/>
        </w:rPr>
      </w:r>
    </w:p>
    <w:tbl>
      <w:tblPr>
        <w:tblStyle w:val="Table4"/>
        <w:tblW w:w="10770.0" w:type="dxa"/>
        <w:jc w:val="left"/>
        <w:tblBorders>
          <w:top w:color="202a35" w:space="0" w:sz="8" w:val="single"/>
          <w:left w:color="202a35" w:space="0" w:sz="8" w:val="single"/>
          <w:bottom w:color="202a35" w:space="0" w:sz="8" w:val="single"/>
          <w:right w:color="202a35" w:space="0" w:sz="8" w:val="single"/>
          <w:insideH w:color="202a35" w:space="0" w:sz="8" w:val="single"/>
          <w:insideV w:color="202a35" w:space="0" w:sz="8" w:val="single"/>
        </w:tblBorders>
        <w:tblLayout w:type="fixed"/>
        <w:tblLook w:val="04A0"/>
      </w:tblPr>
      <w:tblGrid>
        <w:gridCol w:w="4050"/>
        <w:gridCol w:w="1395"/>
        <w:gridCol w:w="1425"/>
        <w:gridCol w:w="1395"/>
        <w:gridCol w:w="2505"/>
        <w:tblGridChange w:id="0">
          <w:tblGrid>
            <w:gridCol w:w="4050"/>
            <w:gridCol w:w="1395"/>
            <w:gridCol w:w="1425"/>
            <w:gridCol w:w="1395"/>
            <w:gridCol w:w="2505"/>
          </w:tblGrid>
        </w:tblGridChange>
      </w:tblGrid>
      <w:tr>
        <w:trPr>
          <w:cantSplit w:val="0"/>
          <w:tblHeader w:val="0"/>
        </w:trPr>
        <w:tc>
          <w:tcPr>
            <w:gridSpan w:val="5"/>
            <w:shd w:fill="202a35" w:val="clear"/>
          </w:tcPr>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0"/>
                <w:i w:val="0"/>
                <w:smallCaps w:val="0"/>
                <w:strike w:val="0"/>
                <w:color w:val="ffffff"/>
                <w:sz w:val="20"/>
                <w:szCs w:val="20"/>
                <w:u w:val="none"/>
                <w:shd w:fill="auto" w:val="clear"/>
                <w:vertAlign w:val="baseline"/>
              </w:rPr>
            </w:pPr>
            <w:r w:rsidDel="00000000" w:rsidR="00000000" w:rsidRPr="00000000">
              <w:rPr>
                <w:rFonts w:ascii="Arial" w:cs="Arial" w:eastAsia="Arial" w:hAnsi="Arial"/>
                <w:b w:val="0"/>
                <w:i w:val="0"/>
                <w:smallCaps w:val="0"/>
                <w:strike w:val="0"/>
                <w:color w:val="ffffff"/>
                <w:sz w:val="20"/>
                <w:szCs w:val="20"/>
                <w:u w:val="none"/>
                <w:shd w:fill="auto" w:val="clear"/>
                <w:vertAlign w:val="baseline"/>
                <w:rtl w:val="0"/>
              </w:rPr>
              <w:t xml:space="preserve">T</w:t>
            </w:r>
            <w:r w:rsidDel="00000000" w:rsidR="00000000" w:rsidRPr="00000000">
              <w:rPr>
                <w:rFonts w:ascii="Arial" w:cs="Arial" w:eastAsia="Arial" w:hAnsi="Arial"/>
                <w:b w:val="0"/>
                <w:color w:val="ffffff"/>
                <w:sz w:val="20"/>
                <w:szCs w:val="20"/>
                <w:rtl w:val="0"/>
              </w:rPr>
              <w:t xml:space="preserve">ABLE</w:t>
            </w:r>
            <w:r w:rsidDel="00000000" w:rsidR="00000000" w:rsidRPr="00000000">
              <w:rPr>
                <w:rFonts w:ascii="Arial" w:cs="Arial" w:eastAsia="Arial" w:hAnsi="Arial"/>
                <w:b w:val="0"/>
                <w:i w:val="0"/>
                <w:smallCaps w:val="0"/>
                <w:strike w:val="0"/>
                <w:color w:val="ffffff"/>
                <w:sz w:val="20"/>
                <w:szCs w:val="20"/>
                <w:u w:val="none"/>
                <w:shd w:fill="auto" w:val="clear"/>
                <w:vertAlign w:val="baseline"/>
                <w:rtl w:val="0"/>
              </w:rPr>
              <w:t xml:space="preserve"> </w:t>
            </w:r>
            <w:r w:rsidDel="00000000" w:rsidR="00000000" w:rsidRPr="00000000">
              <w:rPr>
                <w:rFonts w:ascii="Arial" w:cs="Arial" w:eastAsia="Arial" w:hAnsi="Arial"/>
                <w:b w:val="0"/>
                <w:color w:val="ffffff"/>
                <w:sz w:val="20"/>
                <w:szCs w:val="20"/>
                <w:rtl w:val="0"/>
              </w:rPr>
              <w:t xml:space="preserve">2</w:t>
            </w:r>
            <w:r w:rsidDel="00000000" w:rsidR="00000000" w:rsidRPr="00000000">
              <w:rPr>
                <w:rFonts w:ascii="Arial" w:cs="Arial" w:eastAsia="Arial" w:hAnsi="Arial"/>
                <w:b w:val="0"/>
                <w:i w:val="0"/>
                <w:smallCaps w:val="0"/>
                <w:strike w:val="0"/>
                <w:color w:val="ffffff"/>
                <w:sz w:val="20"/>
                <w:szCs w:val="20"/>
                <w:u w:val="none"/>
                <w:shd w:fill="auto" w:val="clear"/>
                <w:vertAlign w:val="baseline"/>
                <w:rtl w:val="0"/>
              </w:rPr>
              <w:t xml:space="preserve">. C</w:t>
            </w:r>
            <w:r w:rsidDel="00000000" w:rsidR="00000000" w:rsidRPr="00000000">
              <w:rPr>
                <w:rFonts w:ascii="Arial" w:cs="Arial" w:eastAsia="Arial" w:hAnsi="Arial"/>
                <w:b w:val="0"/>
                <w:color w:val="ffffff"/>
                <w:sz w:val="20"/>
                <w:szCs w:val="20"/>
                <w:rtl w:val="0"/>
              </w:rPr>
              <w:t xml:space="preserve">OMMUNITY INFORMATION</w:t>
            </w:r>
            <w:r w:rsidDel="00000000" w:rsidR="00000000" w:rsidRPr="00000000">
              <w:rPr>
                <w:rtl w:val="0"/>
              </w:rPr>
            </w:r>
          </w:p>
        </w:tc>
      </w:tr>
      <w:tr>
        <w:trPr>
          <w:cantSplit w:val="0"/>
          <w:tblHeader w:val="0"/>
        </w:trPr>
        <w:tc>
          <w:tcPr/>
          <w:p w:rsidR="00000000" w:rsidDel="00000000" w:rsidP="00000000" w:rsidRDefault="00000000" w:rsidRPr="00000000" w14:paraId="0000012E">
            <w:pPr>
              <w:rPr>
                <w:rFonts w:ascii="Arial" w:cs="Arial" w:eastAsia="Arial" w:hAnsi="Arial"/>
                <w:b w:val="0"/>
                <w:color w:val="212a34"/>
                <w:sz w:val="18"/>
                <w:szCs w:val="18"/>
              </w:rPr>
            </w:pPr>
            <w:r w:rsidDel="00000000" w:rsidR="00000000" w:rsidRPr="00000000">
              <w:rPr>
                <w:rFonts w:ascii="Arial" w:cs="Arial" w:eastAsia="Arial" w:hAnsi="Arial"/>
                <w:b w:val="0"/>
                <w:color w:val="212a34"/>
                <w:sz w:val="18"/>
                <w:szCs w:val="18"/>
                <w:rtl w:val="0"/>
              </w:rPr>
              <w:t xml:space="preserve">Total Population (year)</w:t>
            </w:r>
          </w:p>
        </w:tc>
        <w:tc>
          <w:tcPr/>
          <w:p w:rsidR="00000000" w:rsidDel="00000000" w:rsidP="00000000" w:rsidRDefault="00000000" w:rsidRPr="00000000" w14:paraId="0000012F">
            <w:pPr>
              <w:rPr>
                <w:rFonts w:ascii="Arial" w:cs="Arial" w:eastAsia="Arial" w:hAnsi="Arial"/>
              </w:rPr>
            </w:pPr>
            <w:r w:rsidDel="00000000" w:rsidR="00000000" w:rsidRPr="00000000">
              <w:rPr>
                <w:rtl w:val="0"/>
              </w:rPr>
            </w:r>
          </w:p>
        </w:tc>
        <w:tc>
          <w:tcPr/>
          <w:p w:rsidR="00000000" w:rsidDel="00000000" w:rsidP="00000000" w:rsidRDefault="00000000" w:rsidRPr="00000000" w14:paraId="00000130">
            <w:pPr>
              <w:rPr>
                <w:rFonts w:ascii="Arial" w:cs="Arial" w:eastAsia="Arial" w:hAnsi="Arial"/>
              </w:rPr>
            </w:pPr>
            <w:r w:rsidDel="00000000" w:rsidR="00000000" w:rsidRPr="00000000">
              <w:rPr>
                <w:rtl w:val="0"/>
              </w:rPr>
            </w:r>
          </w:p>
        </w:tc>
        <w:tc>
          <w:tcPr/>
          <w:p w:rsidR="00000000" w:rsidDel="00000000" w:rsidP="00000000" w:rsidRDefault="00000000" w:rsidRPr="00000000" w14:paraId="00000131">
            <w:pPr>
              <w:rPr>
                <w:rFonts w:ascii="Arial" w:cs="Arial" w:eastAsia="Arial" w:hAnsi="Arial"/>
              </w:rPr>
            </w:pPr>
            <w:r w:rsidDel="00000000" w:rsidR="00000000" w:rsidRPr="00000000">
              <w:rPr>
                <w:rtl w:val="0"/>
              </w:rPr>
            </w:r>
          </w:p>
        </w:tc>
        <w:tc>
          <w:tcPr/>
          <w:p w:rsidR="00000000" w:rsidDel="00000000" w:rsidP="00000000" w:rsidRDefault="00000000" w:rsidRPr="00000000" w14:paraId="00000132">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33">
            <w:pPr>
              <w:rPr>
                <w:rFonts w:ascii="Arial" w:cs="Arial" w:eastAsia="Arial" w:hAnsi="Arial"/>
                <w:b w:val="0"/>
                <w:color w:val="212a34"/>
                <w:sz w:val="18"/>
                <w:szCs w:val="18"/>
              </w:rPr>
            </w:pPr>
            <w:r w:rsidDel="00000000" w:rsidR="00000000" w:rsidRPr="00000000">
              <w:rPr>
                <w:rFonts w:ascii="Arial" w:cs="Arial" w:eastAsia="Arial" w:hAnsi="Arial"/>
                <w:b w:val="0"/>
                <w:color w:val="212a34"/>
                <w:sz w:val="18"/>
                <w:szCs w:val="18"/>
                <w:rtl w:val="0"/>
              </w:rPr>
              <w:t xml:space="preserve">Population Density (people per sq. km)</w:t>
            </w:r>
          </w:p>
        </w:tc>
        <w:tc>
          <w:tcPr/>
          <w:p w:rsidR="00000000" w:rsidDel="00000000" w:rsidP="00000000" w:rsidRDefault="00000000" w:rsidRPr="00000000" w14:paraId="00000134">
            <w:pPr>
              <w:rPr>
                <w:rFonts w:ascii="Arial" w:cs="Arial" w:eastAsia="Arial" w:hAnsi="Arial"/>
              </w:rPr>
            </w:pPr>
            <w:r w:rsidDel="00000000" w:rsidR="00000000" w:rsidRPr="00000000">
              <w:rPr>
                <w:rtl w:val="0"/>
              </w:rPr>
            </w:r>
          </w:p>
        </w:tc>
        <w:tc>
          <w:tcPr/>
          <w:p w:rsidR="00000000" w:rsidDel="00000000" w:rsidP="00000000" w:rsidRDefault="00000000" w:rsidRPr="00000000" w14:paraId="00000135">
            <w:pPr>
              <w:rPr>
                <w:rFonts w:ascii="Arial" w:cs="Arial" w:eastAsia="Arial" w:hAnsi="Arial"/>
              </w:rPr>
            </w:pPr>
            <w:r w:rsidDel="00000000" w:rsidR="00000000" w:rsidRPr="00000000">
              <w:rPr>
                <w:rtl w:val="0"/>
              </w:rPr>
            </w:r>
          </w:p>
        </w:tc>
        <w:tc>
          <w:tcPr/>
          <w:p w:rsidR="00000000" w:rsidDel="00000000" w:rsidP="00000000" w:rsidRDefault="00000000" w:rsidRPr="00000000" w14:paraId="00000136">
            <w:pPr>
              <w:rPr>
                <w:rFonts w:ascii="Arial" w:cs="Arial" w:eastAsia="Arial" w:hAnsi="Arial"/>
              </w:rPr>
            </w:pPr>
            <w:r w:rsidDel="00000000" w:rsidR="00000000" w:rsidRPr="00000000">
              <w:rPr>
                <w:rtl w:val="0"/>
              </w:rPr>
            </w:r>
          </w:p>
        </w:tc>
        <w:tc>
          <w:tcPr/>
          <w:p w:rsidR="00000000" w:rsidDel="00000000" w:rsidP="00000000" w:rsidRDefault="00000000" w:rsidRPr="00000000" w14:paraId="00000137">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38">
            <w:pPr>
              <w:rPr>
                <w:rFonts w:ascii="Arial" w:cs="Arial" w:eastAsia="Arial" w:hAnsi="Arial"/>
                <w:b w:val="0"/>
                <w:color w:val="212a34"/>
                <w:sz w:val="18"/>
                <w:szCs w:val="18"/>
              </w:rPr>
            </w:pPr>
            <w:r w:rsidDel="00000000" w:rsidR="00000000" w:rsidRPr="00000000">
              <w:rPr>
                <w:rFonts w:ascii="Arial" w:cs="Arial" w:eastAsia="Arial" w:hAnsi="Arial"/>
                <w:b w:val="0"/>
                <w:color w:val="212a34"/>
                <w:sz w:val="18"/>
                <w:szCs w:val="18"/>
                <w:rtl w:val="0"/>
              </w:rPr>
              <w:t xml:space="preserve">Median Age (years)</w:t>
            </w:r>
          </w:p>
        </w:tc>
        <w:tc>
          <w:tcPr/>
          <w:p w:rsidR="00000000" w:rsidDel="00000000" w:rsidP="00000000" w:rsidRDefault="00000000" w:rsidRPr="00000000" w14:paraId="00000139">
            <w:pPr>
              <w:rPr>
                <w:rFonts w:ascii="Arial" w:cs="Arial" w:eastAsia="Arial" w:hAnsi="Arial"/>
              </w:rPr>
            </w:pPr>
            <w:r w:rsidDel="00000000" w:rsidR="00000000" w:rsidRPr="00000000">
              <w:rPr>
                <w:rtl w:val="0"/>
              </w:rPr>
            </w:r>
          </w:p>
        </w:tc>
        <w:tc>
          <w:tcPr/>
          <w:p w:rsidR="00000000" w:rsidDel="00000000" w:rsidP="00000000" w:rsidRDefault="00000000" w:rsidRPr="00000000" w14:paraId="0000013A">
            <w:pPr>
              <w:rPr>
                <w:rFonts w:ascii="Arial" w:cs="Arial" w:eastAsia="Arial" w:hAnsi="Arial"/>
              </w:rPr>
            </w:pPr>
            <w:r w:rsidDel="00000000" w:rsidR="00000000" w:rsidRPr="00000000">
              <w:rPr>
                <w:rtl w:val="0"/>
              </w:rPr>
            </w:r>
          </w:p>
        </w:tc>
        <w:tc>
          <w:tcPr/>
          <w:p w:rsidR="00000000" w:rsidDel="00000000" w:rsidP="00000000" w:rsidRDefault="00000000" w:rsidRPr="00000000" w14:paraId="0000013B">
            <w:pPr>
              <w:rPr>
                <w:rFonts w:ascii="Arial" w:cs="Arial" w:eastAsia="Arial" w:hAnsi="Arial"/>
              </w:rPr>
            </w:pPr>
            <w:r w:rsidDel="00000000" w:rsidR="00000000" w:rsidRPr="00000000">
              <w:rPr>
                <w:rtl w:val="0"/>
              </w:rPr>
            </w:r>
          </w:p>
        </w:tc>
        <w:tc>
          <w:tcPr/>
          <w:p w:rsidR="00000000" w:rsidDel="00000000" w:rsidP="00000000" w:rsidRDefault="00000000" w:rsidRPr="00000000" w14:paraId="0000013C">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3D">
            <w:pPr>
              <w:rPr>
                <w:rFonts w:ascii="Arial" w:cs="Arial" w:eastAsia="Arial" w:hAnsi="Arial"/>
                <w:b w:val="0"/>
                <w:color w:val="212a34"/>
                <w:sz w:val="18"/>
                <w:szCs w:val="18"/>
              </w:rPr>
            </w:pPr>
            <w:r w:rsidDel="00000000" w:rsidR="00000000" w:rsidRPr="00000000">
              <w:rPr>
                <w:rFonts w:ascii="Arial" w:cs="Arial" w:eastAsia="Arial" w:hAnsi="Arial"/>
                <w:b w:val="0"/>
                <w:color w:val="212a34"/>
                <w:sz w:val="18"/>
                <w:szCs w:val="18"/>
                <w:rtl w:val="0"/>
              </w:rPr>
              <w:t xml:space="preserve">Housing Units</w:t>
            </w:r>
          </w:p>
        </w:tc>
        <w:tc>
          <w:tcPr/>
          <w:p w:rsidR="00000000" w:rsidDel="00000000" w:rsidP="00000000" w:rsidRDefault="00000000" w:rsidRPr="00000000" w14:paraId="0000013E">
            <w:pPr>
              <w:rPr>
                <w:rFonts w:ascii="Arial" w:cs="Arial" w:eastAsia="Arial" w:hAnsi="Arial"/>
              </w:rPr>
            </w:pPr>
            <w:r w:rsidDel="00000000" w:rsidR="00000000" w:rsidRPr="00000000">
              <w:rPr>
                <w:rtl w:val="0"/>
              </w:rPr>
            </w:r>
          </w:p>
        </w:tc>
        <w:tc>
          <w:tcPr/>
          <w:p w:rsidR="00000000" w:rsidDel="00000000" w:rsidP="00000000" w:rsidRDefault="00000000" w:rsidRPr="00000000" w14:paraId="0000013F">
            <w:pPr>
              <w:rPr>
                <w:rFonts w:ascii="Arial" w:cs="Arial" w:eastAsia="Arial" w:hAnsi="Arial"/>
              </w:rPr>
            </w:pPr>
            <w:r w:rsidDel="00000000" w:rsidR="00000000" w:rsidRPr="00000000">
              <w:rPr>
                <w:rtl w:val="0"/>
              </w:rPr>
            </w:r>
          </w:p>
        </w:tc>
        <w:tc>
          <w:tcPr/>
          <w:p w:rsidR="00000000" w:rsidDel="00000000" w:rsidP="00000000" w:rsidRDefault="00000000" w:rsidRPr="00000000" w14:paraId="00000140">
            <w:pPr>
              <w:rPr>
                <w:rFonts w:ascii="Arial" w:cs="Arial" w:eastAsia="Arial" w:hAnsi="Arial"/>
              </w:rPr>
            </w:pPr>
            <w:r w:rsidDel="00000000" w:rsidR="00000000" w:rsidRPr="00000000">
              <w:rPr>
                <w:rtl w:val="0"/>
              </w:rPr>
            </w:r>
          </w:p>
        </w:tc>
        <w:tc>
          <w:tcPr/>
          <w:p w:rsidR="00000000" w:rsidDel="00000000" w:rsidP="00000000" w:rsidRDefault="00000000" w:rsidRPr="00000000" w14:paraId="00000141">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42">
            <w:pPr>
              <w:rPr>
                <w:rFonts w:ascii="Arial" w:cs="Arial" w:eastAsia="Arial" w:hAnsi="Arial"/>
                <w:b w:val="0"/>
                <w:color w:val="212a34"/>
                <w:sz w:val="18"/>
                <w:szCs w:val="18"/>
              </w:rPr>
            </w:pPr>
            <w:r w:rsidDel="00000000" w:rsidR="00000000" w:rsidRPr="00000000">
              <w:rPr>
                <w:rFonts w:ascii="Arial" w:cs="Arial" w:eastAsia="Arial" w:hAnsi="Arial"/>
                <w:b w:val="0"/>
                <w:color w:val="212a34"/>
                <w:sz w:val="18"/>
                <w:szCs w:val="18"/>
                <w:rtl w:val="0"/>
              </w:rPr>
              <w:t xml:space="preserve">Median Home Value</w:t>
            </w:r>
          </w:p>
        </w:tc>
        <w:tc>
          <w:tcPr/>
          <w:p w:rsidR="00000000" w:rsidDel="00000000" w:rsidP="00000000" w:rsidRDefault="00000000" w:rsidRPr="00000000" w14:paraId="00000143">
            <w:pPr>
              <w:rPr>
                <w:rFonts w:ascii="Arial" w:cs="Arial" w:eastAsia="Arial" w:hAnsi="Arial"/>
              </w:rPr>
            </w:pPr>
            <w:r w:rsidDel="00000000" w:rsidR="00000000" w:rsidRPr="00000000">
              <w:rPr>
                <w:rtl w:val="0"/>
              </w:rPr>
            </w:r>
          </w:p>
        </w:tc>
        <w:tc>
          <w:tcPr/>
          <w:p w:rsidR="00000000" w:rsidDel="00000000" w:rsidP="00000000" w:rsidRDefault="00000000" w:rsidRPr="00000000" w14:paraId="00000144">
            <w:pPr>
              <w:rPr>
                <w:rFonts w:ascii="Arial" w:cs="Arial" w:eastAsia="Arial" w:hAnsi="Arial"/>
              </w:rPr>
            </w:pPr>
            <w:r w:rsidDel="00000000" w:rsidR="00000000" w:rsidRPr="00000000">
              <w:rPr>
                <w:rtl w:val="0"/>
              </w:rPr>
            </w:r>
          </w:p>
        </w:tc>
        <w:tc>
          <w:tcPr/>
          <w:p w:rsidR="00000000" w:rsidDel="00000000" w:rsidP="00000000" w:rsidRDefault="00000000" w:rsidRPr="00000000" w14:paraId="00000145">
            <w:pPr>
              <w:rPr>
                <w:rFonts w:ascii="Arial" w:cs="Arial" w:eastAsia="Arial" w:hAnsi="Arial"/>
              </w:rPr>
            </w:pPr>
            <w:r w:rsidDel="00000000" w:rsidR="00000000" w:rsidRPr="00000000">
              <w:rPr>
                <w:rtl w:val="0"/>
              </w:rPr>
            </w:r>
          </w:p>
        </w:tc>
        <w:tc>
          <w:tcPr/>
          <w:p w:rsidR="00000000" w:rsidDel="00000000" w:rsidP="00000000" w:rsidRDefault="00000000" w:rsidRPr="00000000" w14:paraId="00000146">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47">
            <w:pPr>
              <w:rPr>
                <w:rFonts w:ascii="Arial" w:cs="Arial" w:eastAsia="Arial" w:hAnsi="Arial"/>
                <w:b w:val="0"/>
                <w:color w:val="212a34"/>
                <w:sz w:val="18"/>
                <w:szCs w:val="18"/>
              </w:rPr>
            </w:pPr>
            <w:r w:rsidDel="00000000" w:rsidR="00000000" w:rsidRPr="00000000">
              <w:rPr>
                <w:rFonts w:ascii="Arial" w:cs="Arial" w:eastAsia="Arial" w:hAnsi="Arial"/>
                <w:b w:val="0"/>
                <w:color w:val="212a34"/>
                <w:sz w:val="18"/>
                <w:szCs w:val="18"/>
                <w:rtl w:val="0"/>
              </w:rPr>
              <w:t xml:space="preserve">Median Household Income</w:t>
            </w:r>
          </w:p>
        </w:tc>
        <w:tc>
          <w:tcPr/>
          <w:p w:rsidR="00000000" w:rsidDel="00000000" w:rsidP="00000000" w:rsidRDefault="00000000" w:rsidRPr="00000000" w14:paraId="00000148">
            <w:pPr>
              <w:rPr>
                <w:rFonts w:ascii="Arial" w:cs="Arial" w:eastAsia="Arial" w:hAnsi="Arial"/>
              </w:rPr>
            </w:pPr>
            <w:r w:rsidDel="00000000" w:rsidR="00000000" w:rsidRPr="00000000">
              <w:rPr>
                <w:rtl w:val="0"/>
              </w:rPr>
            </w:r>
          </w:p>
        </w:tc>
        <w:tc>
          <w:tcPr/>
          <w:p w:rsidR="00000000" w:rsidDel="00000000" w:rsidP="00000000" w:rsidRDefault="00000000" w:rsidRPr="00000000" w14:paraId="00000149">
            <w:pPr>
              <w:rPr>
                <w:rFonts w:ascii="Arial" w:cs="Arial" w:eastAsia="Arial" w:hAnsi="Arial"/>
              </w:rPr>
            </w:pPr>
            <w:r w:rsidDel="00000000" w:rsidR="00000000" w:rsidRPr="00000000">
              <w:rPr>
                <w:rtl w:val="0"/>
              </w:rPr>
            </w:r>
          </w:p>
        </w:tc>
        <w:tc>
          <w:tcPr/>
          <w:p w:rsidR="00000000" w:rsidDel="00000000" w:rsidP="00000000" w:rsidRDefault="00000000" w:rsidRPr="00000000" w14:paraId="0000014A">
            <w:pPr>
              <w:rPr>
                <w:rFonts w:ascii="Arial" w:cs="Arial" w:eastAsia="Arial" w:hAnsi="Arial"/>
              </w:rPr>
            </w:pPr>
            <w:r w:rsidDel="00000000" w:rsidR="00000000" w:rsidRPr="00000000">
              <w:rPr>
                <w:rtl w:val="0"/>
              </w:rPr>
            </w:r>
          </w:p>
        </w:tc>
        <w:tc>
          <w:tcPr/>
          <w:p w:rsidR="00000000" w:rsidDel="00000000" w:rsidP="00000000" w:rsidRDefault="00000000" w:rsidRPr="00000000" w14:paraId="0000014B">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4C">
            <w:pPr>
              <w:rPr>
                <w:rFonts w:ascii="Arial" w:cs="Arial" w:eastAsia="Arial" w:hAnsi="Arial"/>
                <w:b w:val="0"/>
                <w:color w:val="212a34"/>
                <w:sz w:val="18"/>
                <w:szCs w:val="18"/>
              </w:rPr>
            </w:pPr>
            <w:r w:rsidDel="00000000" w:rsidR="00000000" w:rsidRPr="00000000">
              <w:rPr>
                <w:rFonts w:ascii="Arial" w:cs="Arial" w:eastAsia="Arial" w:hAnsi="Arial"/>
                <w:b w:val="0"/>
                <w:color w:val="212a34"/>
                <w:sz w:val="18"/>
                <w:szCs w:val="18"/>
                <w:rtl w:val="0"/>
              </w:rPr>
              <w:t xml:space="preserve">Poverty Rate</w:t>
            </w:r>
          </w:p>
        </w:tc>
        <w:tc>
          <w:tcPr/>
          <w:p w:rsidR="00000000" w:rsidDel="00000000" w:rsidP="00000000" w:rsidRDefault="00000000" w:rsidRPr="00000000" w14:paraId="0000014D">
            <w:pPr>
              <w:rPr>
                <w:rFonts w:ascii="Arial" w:cs="Arial" w:eastAsia="Arial" w:hAnsi="Arial"/>
              </w:rPr>
            </w:pPr>
            <w:r w:rsidDel="00000000" w:rsidR="00000000" w:rsidRPr="00000000">
              <w:rPr>
                <w:rtl w:val="0"/>
              </w:rPr>
            </w:r>
          </w:p>
        </w:tc>
        <w:tc>
          <w:tcPr/>
          <w:p w:rsidR="00000000" w:rsidDel="00000000" w:rsidP="00000000" w:rsidRDefault="00000000" w:rsidRPr="00000000" w14:paraId="0000014E">
            <w:pPr>
              <w:rPr>
                <w:rFonts w:ascii="Arial" w:cs="Arial" w:eastAsia="Arial" w:hAnsi="Arial"/>
              </w:rPr>
            </w:pPr>
            <w:r w:rsidDel="00000000" w:rsidR="00000000" w:rsidRPr="00000000">
              <w:rPr>
                <w:rtl w:val="0"/>
              </w:rPr>
            </w:r>
          </w:p>
        </w:tc>
        <w:tc>
          <w:tcPr/>
          <w:p w:rsidR="00000000" w:rsidDel="00000000" w:rsidP="00000000" w:rsidRDefault="00000000" w:rsidRPr="00000000" w14:paraId="0000014F">
            <w:pPr>
              <w:rPr>
                <w:rFonts w:ascii="Arial" w:cs="Arial" w:eastAsia="Arial" w:hAnsi="Arial"/>
              </w:rPr>
            </w:pPr>
            <w:r w:rsidDel="00000000" w:rsidR="00000000" w:rsidRPr="00000000">
              <w:rPr>
                <w:rtl w:val="0"/>
              </w:rPr>
            </w:r>
          </w:p>
        </w:tc>
        <w:tc>
          <w:tcPr/>
          <w:p w:rsidR="00000000" w:rsidDel="00000000" w:rsidP="00000000" w:rsidRDefault="00000000" w:rsidRPr="00000000" w14:paraId="00000150">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51">
            <w:pPr>
              <w:rPr>
                <w:rFonts w:ascii="Arial" w:cs="Arial" w:eastAsia="Arial" w:hAnsi="Arial"/>
                <w:b w:val="0"/>
                <w:color w:val="212a34"/>
                <w:sz w:val="18"/>
                <w:szCs w:val="18"/>
              </w:rPr>
            </w:pPr>
            <w:r w:rsidDel="00000000" w:rsidR="00000000" w:rsidRPr="00000000">
              <w:rPr>
                <w:rFonts w:ascii="Arial" w:cs="Arial" w:eastAsia="Arial" w:hAnsi="Arial"/>
                <w:b w:val="0"/>
                <w:color w:val="212a34"/>
                <w:sz w:val="18"/>
                <w:szCs w:val="18"/>
                <w:rtl w:val="0"/>
              </w:rPr>
              <w:t xml:space="preserve">Unemployment Rate</w:t>
            </w:r>
          </w:p>
        </w:tc>
        <w:tc>
          <w:tcPr/>
          <w:p w:rsidR="00000000" w:rsidDel="00000000" w:rsidP="00000000" w:rsidRDefault="00000000" w:rsidRPr="00000000" w14:paraId="00000152">
            <w:pPr>
              <w:rPr>
                <w:rFonts w:ascii="Arial" w:cs="Arial" w:eastAsia="Arial" w:hAnsi="Arial"/>
              </w:rPr>
            </w:pPr>
            <w:r w:rsidDel="00000000" w:rsidR="00000000" w:rsidRPr="00000000">
              <w:rPr>
                <w:rtl w:val="0"/>
              </w:rPr>
            </w:r>
          </w:p>
        </w:tc>
        <w:tc>
          <w:tcPr/>
          <w:p w:rsidR="00000000" w:rsidDel="00000000" w:rsidP="00000000" w:rsidRDefault="00000000" w:rsidRPr="00000000" w14:paraId="00000153">
            <w:pPr>
              <w:rPr>
                <w:rFonts w:ascii="Arial" w:cs="Arial" w:eastAsia="Arial" w:hAnsi="Arial"/>
              </w:rPr>
            </w:pPr>
            <w:r w:rsidDel="00000000" w:rsidR="00000000" w:rsidRPr="00000000">
              <w:rPr>
                <w:rtl w:val="0"/>
              </w:rPr>
            </w:r>
          </w:p>
        </w:tc>
        <w:tc>
          <w:tcPr/>
          <w:p w:rsidR="00000000" w:rsidDel="00000000" w:rsidP="00000000" w:rsidRDefault="00000000" w:rsidRPr="00000000" w14:paraId="00000154">
            <w:pPr>
              <w:rPr>
                <w:rFonts w:ascii="Arial" w:cs="Arial" w:eastAsia="Arial" w:hAnsi="Arial"/>
              </w:rPr>
            </w:pPr>
            <w:r w:rsidDel="00000000" w:rsidR="00000000" w:rsidRPr="00000000">
              <w:rPr>
                <w:rtl w:val="0"/>
              </w:rPr>
            </w:r>
          </w:p>
        </w:tc>
        <w:tc>
          <w:tcPr/>
          <w:p w:rsidR="00000000" w:rsidDel="00000000" w:rsidP="00000000" w:rsidRDefault="00000000" w:rsidRPr="00000000" w14:paraId="00000155">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56">
            <w:pPr>
              <w:rPr>
                <w:rFonts w:ascii="Arial" w:cs="Arial" w:eastAsia="Arial" w:hAnsi="Arial"/>
                <w:b w:val="0"/>
                <w:color w:val="212a34"/>
                <w:sz w:val="18"/>
                <w:szCs w:val="18"/>
              </w:rPr>
            </w:pPr>
            <w:r w:rsidDel="00000000" w:rsidR="00000000" w:rsidRPr="00000000">
              <w:rPr>
                <w:rFonts w:ascii="Arial" w:cs="Arial" w:eastAsia="Arial" w:hAnsi="Arial"/>
                <w:b w:val="0"/>
                <w:color w:val="212a34"/>
                <w:sz w:val="18"/>
                <w:szCs w:val="18"/>
                <w:rtl w:val="0"/>
              </w:rPr>
              <w:t xml:space="preserve">Data Sources: </w:t>
            </w:r>
          </w:p>
        </w:tc>
        <w:tc>
          <w:tcPr/>
          <w:p w:rsidR="00000000" w:rsidDel="00000000" w:rsidP="00000000" w:rsidRDefault="00000000" w:rsidRPr="00000000" w14:paraId="00000157">
            <w:pPr>
              <w:rPr>
                <w:rFonts w:ascii="Arial" w:cs="Arial" w:eastAsia="Arial" w:hAnsi="Arial"/>
                <w:i w:val="1"/>
              </w:rPr>
            </w:pPr>
            <w:r w:rsidDel="00000000" w:rsidR="00000000" w:rsidRPr="00000000">
              <w:rPr>
                <w:rtl w:val="0"/>
              </w:rPr>
            </w:r>
          </w:p>
        </w:tc>
        <w:tc>
          <w:tcPr/>
          <w:p w:rsidR="00000000" w:rsidDel="00000000" w:rsidP="00000000" w:rsidRDefault="00000000" w:rsidRPr="00000000" w14:paraId="00000158">
            <w:pPr>
              <w:rPr>
                <w:rFonts w:ascii="Arial" w:cs="Arial" w:eastAsia="Arial" w:hAnsi="Arial"/>
                <w:i w:val="1"/>
              </w:rPr>
            </w:pPr>
            <w:r w:rsidDel="00000000" w:rsidR="00000000" w:rsidRPr="00000000">
              <w:rPr>
                <w:rtl w:val="0"/>
              </w:rPr>
            </w:r>
          </w:p>
        </w:tc>
        <w:tc>
          <w:tcPr/>
          <w:p w:rsidR="00000000" w:rsidDel="00000000" w:rsidP="00000000" w:rsidRDefault="00000000" w:rsidRPr="00000000" w14:paraId="00000159">
            <w:pPr>
              <w:rPr>
                <w:rFonts w:ascii="Arial" w:cs="Arial" w:eastAsia="Arial" w:hAnsi="Arial"/>
                <w:i w:val="1"/>
              </w:rPr>
            </w:pPr>
            <w:r w:rsidDel="00000000" w:rsidR="00000000" w:rsidRPr="00000000">
              <w:rPr>
                <w:rtl w:val="0"/>
              </w:rPr>
            </w:r>
          </w:p>
        </w:tc>
        <w:tc>
          <w:tcPr/>
          <w:p w:rsidR="00000000" w:rsidDel="00000000" w:rsidP="00000000" w:rsidRDefault="00000000" w:rsidRPr="00000000" w14:paraId="0000015A">
            <w:pPr>
              <w:rPr>
                <w:rFonts w:ascii="Arial" w:cs="Arial" w:eastAsia="Arial" w:hAnsi="Arial"/>
                <w:i w:val="1"/>
              </w:rPr>
            </w:pPr>
            <w:r w:rsidDel="00000000" w:rsidR="00000000" w:rsidRPr="00000000">
              <w:rPr>
                <w:rtl w:val="0"/>
              </w:rPr>
            </w:r>
          </w:p>
        </w:tc>
      </w:tr>
    </w:tbl>
    <w:p w:rsidR="00000000" w:rsidDel="00000000" w:rsidP="00000000" w:rsidRDefault="00000000" w:rsidRPr="00000000" w14:paraId="0000015B">
      <w:pPr>
        <w:spacing w:after="120" w:before="120" w:lineRule="auto"/>
        <w:ind w:left="0" w:firstLine="0"/>
        <w:rPr>
          <w:rFonts w:ascii="Arial" w:cs="Arial" w:eastAsia="Arial" w:hAnsi="Arial"/>
          <w:b w:val="1"/>
          <w:color w:val="212a34"/>
          <w:sz w:val="22"/>
          <w:szCs w:val="22"/>
        </w:rPr>
      </w:pPr>
      <w:r w:rsidDel="00000000" w:rsidR="00000000" w:rsidRPr="00000000">
        <w:rPr>
          <w:rFonts w:ascii="Arial" w:cs="Arial" w:eastAsia="Arial" w:hAnsi="Arial"/>
          <w:b w:val="1"/>
          <w:color w:val="212a34"/>
          <w:sz w:val="22"/>
          <w:szCs w:val="22"/>
          <w:rtl w:val="0"/>
        </w:rPr>
        <w:t xml:space="preserve">MAP(s) Area of Interest (AOI) WUI and Values at Risk.</w:t>
      </w:r>
    </w:p>
    <w:p w:rsidR="00000000" w:rsidDel="00000000" w:rsidP="00000000" w:rsidRDefault="00000000" w:rsidRPr="00000000" w14:paraId="0000015C">
      <w:pPr>
        <w:pStyle w:val="Heading1"/>
        <w:rPr>
          <w:rFonts w:ascii="Arial" w:cs="Arial" w:eastAsia="Arial" w:hAnsi="Arial"/>
          <w:sz w:val="20"/>
          <w:szCs w:val="20"/>
        </w:rPr>
      </w:pPr>
      <w:bookmarkStart w:colFirst="0" w:colLast="0" w:name="_heading=h.1ksv4uv" w:id="14"/>
      <w:bookmarkEnd w:id="14"/>
      <w:r w:rsidDel="00000000" w:rsidR="00000000" w:rsidRPr="00000000">
        <w:br w:type="page"/>
      </w:r>
      <w:r w:rsidDel="00000000" w:rsidR="00000000" w:rsidRPr="00000000">
        <w:rPr>
          <w:rtl w:val="0"/>
        </w:rPr>
      </w:r>
    </w:p>
    <w:p w:rsidR="00000000" w:rsidDel="00000000" w:rsidP="00000000" w:rsidRDefault="00000000" w:rsidRPr="00000000" w14:paraId="0000015D">
      <w:pPr>
        <w:pStyle w:val="Heading1"/>
        <w:jc w:val="center"/>
        <w:rPr>
          <w:rFonts w:ascii="Arial" w:cs="Arial" w:eastAsia="Arial" w:hAnsi="Arial"/>
          <w:color w:val="212a34"/>
          <w:sz w:val="44"/>
          <w:szCs w:val="44"/>
        </w:rPr>
      </w:pPr>
      <w:bookmarkStart w:colFirst="0" w:colLast="0" w:name="_heading=h.b8y7csjnxm8a" w:id="15"/>
      <w:bookmarkEnd w:id="15"/>
      <w:r w:rsidDel="00000000" w:rsidR="00000000" w:rsidRPr="00000000">
        <w:rPr>
          <w:rFonts w:ascii="Arial" w:cs="Arial" w:eastAsia="Arial" w:hAnsi="Arial"/>
          <w:color w:val="212a34"/>
          <w:sz w:val="44"/>
          <w:szCs w:val="44"/>
          <w:rtl w:val="0"/>
        </w:rPr>
        <w:t xml:space="preserve">8. Wildfire Risk Assessment</w:t>
      </w:r>
    </w:p>
    <w:p w:rsidR="00000000" w:rsidDel="00000000" w:rsidP="00000000" w:rsidRDefault="00000000" w:rsidRPr="00000000" w14:paraId="0000015E">
      <w:pPr>
        <w:rPr>
          <w:rFonts w:ascii="Arial" w:cs="Arial" w:eastAsia="Arial" w:hAnsi="Arial"/>
          <w:i w:val="1"/>
          <w:color w:val="212a34"/>
        </w:rPr>
      </w:pPr>
      <w:r w:rsidDel="00000000" w:rsidR="00000000" w:rsidRPr="00000000">
        <w:rPr>
          <w:rFonts w:ascii="Arial" w:cs="Arial" w:eastAsia="Arial" w:hAnsi="Arial"/>
          <w:color w:val="212a34"/>
          <w:sz w:val="22"/>
          <w:szCs w:val="22"/>
          <w:rtl w:val="0"/>
        </w:rPr>
        <w:t xml:space="preserve">For guidance on this section, see the Community Wildfire Resiliency Plan Instruction Guide Part 2: CWRP Template (Wildfire Risk Assessment). As noted in the guide, consider addressing the following topics in this section to describe the characteristics of the wildfire environment and determine wildfire risk:</w:t>
      </w:r>
      <w:r w:rsidDel="00000000" w:rsidR="00000000" w:rsidRPr="00000000">
        <w:rPr>
          <w:rtl w:val="0"/>
        </w:rPr>
      </w:r>
    </w:p>
    <w:p w:rsidR="00000000" w:rsidDel="00000000" w:rsidP="00000000" w:rsidRDefault="00000000" w:rsidRPr="00000000" w14:paraId="0000015F">
      <w:pPr>
        <w:ind w:left="0" w:firstLine="0"/>
        <w:rPr>
          <w:rFonts w:ascii="Arial" w:cs="Arial" w:eastAsia="Arial" w:hAnsi="Arial"/>
          <w:b w:val="1"/>
          <w:i w:val="1"/>
          <w:color w:val="212a34"/>
          <w:sz w:val="22"/>
          <w:szCs w:val="22"/>
        </w:rPr>
      </w:pPr>
      <w:r w:rsidDel="00000000" w:rsidR="00000000" w:rsidRPr="00000000">
        <w:rPr>
          <w:rtl w:val="0"/>
        </w:rPr>
      </w:r>
    </w:p>
    <w:p w:rsidR="00000000" w:rsidDel="00000000" w:rsidP="00000000" w:rsidRDefault="00000000" w:rsidRPr="00000000" w14:paraId="00000160">
      <w:pPr>
        <w:numPr>
          <w:ilvl w:val="0"/>
          <w:numId w:val="4"/>
        </w:numPr>
        <w:ind w:left="720" w:hanging="360"/>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Wildfire Environment.</w:t>
      </w:r>
    </w:p>
    <w:p w:rsidR="00000000" w:rsidDel="00000000" w:rsidP="00000000" w:rsidRDefault="00000000" w:rsidRPr="00000000" w14:paraId="00000161">
      <w:pPr>
        <w:numPr>
          <w:ilvl w:val="1"/>
          <w:numId w:val="4"/>
        </w:numPr>
        <w:ind w:left="1440" w:hanging="360"/>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Topography . Fuel (vegetation).</w:t>
      </w:r>
    </w:p>
    <w:p w:rsidR="00000000" w:rsidDel="00000000" w:rsidP="00000000" w:rsidRDefault="00000000" w:rsidRPr="00000000" w14:paraId="00000162">
      <w:pPr>
        <w:numPr>
          <w:ilvl w:val="1"/>
          <w:numId w:val="4"/>
        </w:numPr>
        <w:ind w:left="1440" w:hanging="360"/>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Weather.</w:t>
      </w:r>
    </w:p>
    <w:p w:rsidR="00000000" w:rsidDel="00000000" w:rsidP="00000000" w:rsidRDefault="00000000" w:rsidRPr="00000000" w14:paraId="00000163">
      <w:pPr>
        <w:numPr>
          <w:ilvl w:val="0"/>
          <w:numId w:val="4"/>
        </w:numPr>
        <w:ind w:left="720" w:hanging="360"/>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Fire History.</w:t>
      </w:r>
    </w:p>
    <w:p w:rsidR="00000000" w:rsidDel="00000000" w:rsidP="00000000" w:rsidRDefault="00000000" w:rsidRPr="00000000" w14:paraId="00000164">
      <w:pPr>
        <w:numPr>
          <w:ilvl w:val="0"/>
          <w:numId w:val="4"/>
        </w:numPr>
        <w:ind w:left="720" w:hanging="360"/>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Provincial Strategic Threat Analysis (PSTA).</w:t>
      </w:r>
    </w:p>
    <w:p w:rsidR="00000000" w:rsidDel="00000000" w:rsidP="00000000" w:rsidRDefault="00000000" w:rsidRPr="00000000" w14:paraId="00000165">
      <w:pPr>
        <w:numPr>
          <w:ilvl w:val="0"/>
          <w:numId w:val="4"/>
        </w:numPr>
        <w:ind w:left="720" w:hanging="360"/>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Wildfire Threat Assessment.</w:t>
      </w:r>
    </w:p>
    <w:p w:rsidR="00000000" w:rsidDel="00000000" w:rsidP="00000000" w:rsidRDefault="00000000" w:rsidRPr="00000000" w14:paraId="00000166">
      <w:pPr>
        <w:numPr>
          <w:ilvl w:val="0"/>
          <w:numId w:val="4"/>
        </w:numPr>
        <w:ind w:left="720" w:hanging="360"/>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Hazard, Risk, and Vulnerability Assessment</w:t>
      </w:r>
    </w:p>
    <w:p w:rsidR="00000000" w:rsidDel="00000000" w:rsidP="00000000" w:rsidRDefault="00000000" w:rsidRPr="00000000" w14:paraId="00000167">
      <w:pPr>
        <w:rPr>
          <w:rFonts w:ascii="Arial" w:cs="Arial" w:eastAsia="Arial" w:hAnsi="Arial"/>
          <w:color w:val="212a34"/>
          <w:sz w:val="22"/>
          <w:szCs w:val="22"/>
        </w:rPr>
      </w:pPr>
      <w:r w:rsidDel="00000000" w:rsidR="00000000" w:rsidRPr="00000000">
        <w:rPr>
          <w:rtl w:val="0"/>
        </w:rPr>
      </w:r>
    </w:p>
    <w:p w:rsidR="00000000" w:rsidDel="00000000" w:rsidP="00000000" w:rsidRDefault="00000000" w:rsidRPr="00000000" w14:paraId="00000168">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[Insert text]</w:t>
      </w:r>
    </w:p>
    <w:p w:rsidR="00000000" w:rsidDel="00000000" w:rsidP="00000000" w:rsidRDefault="00000000" w:rsidRPr="00000000" w14:paraId="00000169">
      <w:pPr>
        <w:rPr>
          <w:rFonts w:ascii="Arial" w:cs="Arial" w:eastAsia="Arial" w:hAnsi="Arial"/>
          <w:color w:val="212a34"/>
          <w:sz w:val="22"/>
          <w:szCs w:val="22"/>
        </w:rPr>
      </w:pPr>
      <w:r w:rsidDel="00000000" w:rsidR="00000000" w:rsidRPr="00000000">
        <w:rPr>
          <w:rtl w:val="0"/>
        </w:rPr>
      </w:r>
    </w:p>
    <w:p w:rsidR="00000000" w:rsidDel="00000000" w:rsidP="00000000" w:rsidRDefault="00000000" w:rsidRPr="00000000" w14:paraId="0000016A">
      <w:pPr>
        <w:rPr>
          <w:rFonts w:ascii="Arial" w:cs="Arial" w:eastAsia="Arial" w:hAnsi="Arial"/>
          <w:b w:val="1"/>
          <w:color w:val="212a34"/>
          <w:sz w:val="22"/>
          <w:szCs w:val="22"/>
        </w:rPr>
        <w:sectPr>
          <w:type w:val="nextPage"/>
          <w:pgSz w:h="15840" w:w="12240" w:orient="portrait"/>
          <w:pgMar w:bottom="1440" w:top="1440" w:left="720" w:right="720" w:header="720" w:footer="2160"/>
        </w:sectPr>
      </w:pPr>
      <w:r w:rsidDel="00000000" w:rsidR="00000000" w:rsidRPr="00000000">
        <w:rPr>
          <w:rFonts w:ascii="Arial" w:cs="Arial" w:eastAsia="Arial" w:hAnsi="Arial"/>
          <w:b w:val="1"/>
          <w:color w:val="212a34"/>
          <w:sz w:val="22"/>
          <w:szCs w:val="22"/>
          <w:rtl w:val="0"/>
        </w:rPr>
        <w:t xml:space="preserve">MAP(s) PSTA WUI RC and Local Fire Risk.</w:t>
      </w:r>
    </w:p>
    <w:p w:rsidR="00000000" w:rsidDel="00000000" w:rsidP="00000000" w:rsidRDefault="00000000" w:rsidRPr="00000000" w14:paraId="0000016B">
      <w:pPr>
        <w:pStyle w:val="Heading1"/>
        <w:jc w:val="center"/>
        <w:rPr>
          <w:sz w:val="44"/>
          <w:szCs w:val="44"/>
        </w:rPr>
      </w:pPr>
      <w:bookmarkStart w:colFirst="0" w:colLast="0" w:name="_heading=h.3j2qqm3" w:id="16"/>
      <w:bookmarkEnd w:id="16"/>
      <w:r w:rsidDel="00000000" w:rsidR="00000000" w:rsidRPr="00000000">
        <w:rPr>
          <w:rFonts w:ascii="Arial" w:cs="Arial" w:eastAsia="Arial" w:hAnsi="Arial"/>
          <w:color w:val="efca00"/>
          <w:sz w:val="44"/>
          <w:szCs w:val="44"/>
          <w:rtl w:val="0"/>
        </w:rPr>
        <w:t xml:space="preserve">9. Education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-466724</wp:posOffset>
                </wp:positionH>
                <wp:positionV relativeFrom="paragraph">
                  <wp:posOffset>685518</wp:posOffset>
                </wp:positionV>
                <wp:extent cx="7790815" cy="1269749"/>
                <wp:effectExtent b="0" l="0" r="0" t="0"/>
                <wp:wrapTopAndBottom distB="0" distT="0"/>
                <wp:docPr id="61" name=""/>
                <a:graphic>
                  <a:graphicData uri="http://schemas.microsoft.com/office/word/2010/wordprocessingShape">
                    <wps:wsp>
                      <wps:cNvSpPr/>
                      <wps:cNvPr id="14" name="Shape 14"/>
                      <wps:spPr>
                        <a:xfrm>
                          <a:off x="1464875" y="3104625"/>
                          <a:ext cx="8166900" cy="1317600"/>
                        </a:xfrm>
                        <a:prstGeom prst="rect">
                          <a:avLst/>
                        </a:prstGeom>
                        <a:solidFill>
                          <a:srgbClr val="EFCA00"/>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212a34"/>
                                <w:sz w:val="22"/>
                                <w:vertAlign w:val="baseline"/>
                              </w:rPr>
                            </w:r>
                            <w:r w:rsidDel="00000000" w:rsidR="00000000" w:rsidRPr="00000000">
                              <w:rPr>
                                <w:rFonts w:ascii="Arial" w:cs="Arial" w:eastAsia="Arial" w:hAnsi="Arial"/>
                                <w:b w:val="0"/>
                                <w:i w:val="0"/>
                                <w:smallCaps w:val="0"/>
                                <w:strike w:val="0"/>
                                <w:color w:val="212a34"/>
                                <w:sz w:val="22"/>
                                <w:vertAlign w:val="baseline"/>
                              </w:rPr>
                              <w:t xml:space="preserve">Public education and outreach efforts help community members learn about wildfire and its potential impacts to their communities. In addition, these efforts should be designed to help individuals understand their role in taking action to reduce risk. Education and outreach activities are designed for all groups to benefit, including elected officials, community planners, residents, visitors, businesses, land managers, first responders, and more. </w:t>
                            </w:r>
                          </w:p>
                        </w:txbxContent>
                      </wps:txbx>
                      <wps:bodyPr anchorCtr="0" anchor="t" bIns="45700" lIns="914400" spcFirstLastPara="1" rIns="91440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-466724</wp:posOffset>
                </wp:positionH>
                <wp:positionV relativeFrom="paragraph">
                  <wp:posOffset>685518</wp:posOffset>
                </wp:positionV>
                <wp:extent cx="7790815" cy="1269749"/>
                <wp:effectExtent b="0" l="0" r="0" t="0"/>
                <wp:wrapTopAndBottom distB="0" distT="0"/>
                <wp:docPr id="61"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7790815" cy="1269749"/>
                        </a:xfrm>
                        <a:prstGeom prst="rect"/>
                        <a:ln/>
                      </pic:spPr>
                    </pic:pic>
                  </a:graphicData>
                </a:graphic>
              </wp:anchor>
            </w:drawing>
          </mc:Fallback>
        </mc:AlternateContent>
      </w:r>
    </w:p>
    <w:p w:rsidR="00000000" w:rsidDel="00000000" w:rsidP="00000000" w:rsidRDefault="00000000" w:rsidRPr="00000000" w14:paraId="0000016C">
      <w:pPr>
        <w:rPr>
          <w:rFonts w:ascii="Arial" w:cs="Arial" w:eastAsia="Arial" w:hAnsi="Arial"/>
          <w:b w:val="1"/>
        </w:rPr>
      </w:pPr>
      <w:r w:rsidDel="00000000" w:rsidR="00000000" w:rsidRPr="00000000">
        <w:rPr>
          <w:rtl w:val="0"/>
        </w:rPr>
      </w:r>
    </w:p>
    <w:p w:rsidR="00000000" w:rsidDel="00000000" w:rsidP="00000000" w:rsidRDefault="00000000" w:rsidRPr="00000000" w14:paraId="0000016D">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For guidance on this section, see the Community Wildfire Resiliency Plan Instruction Guide Part 2: CWRP Template (FireSmart Disciplines - Education). As noted in the guide, consider addressing the following topics in this section to help develop local education strategies:</w:t>
      </w:r>
    </w:p>
    <w:p w:rsidR="00000000" w:rsidDel="00000000" w:rsidP="00000000" w:rsidRDefault="00000000" w:rsidRPr="00000000" w14:paraId="0000016E">
      <w:pPr>
        <w:rPr>
          <w:rFonts w:ascii="Arial" w:cs="Arial" w:eastAsia="Arial" w:hAnsi="Arial"/>
          <w:color w:val="212a34"/>
          <w:sz w:val="22"/>
          <w:szCs w:val="22"/>
        </w:rPr>
      </w:pPr>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Arial" w:cs="Arial" w:eastAsia="Arial" w:hAnsi="Arial"/>
          <w:smallCaps w:val="0"/>
          <w:strike w:val="0"/>
          <w:color w:val="212a34"/>
          <w:sz w:val="22"/>
          <w:szCs w:val="22"/>
          <w:highlight w:val="white"/>
          <w:vertAlign w:val="baseline"/>
        </w:rPr>
      </w:pPr>
      <w:r w:rsidDel="00000000" w:rsidR="00000000" w:rsidRPr="00000000">
        <w:rPr>
          <w:rFonts w:ascii="Arial" w:cs="Arial" w:eastAsia="Arial" w:hAnsi="Arial"/>
          <w:smallCaps w:val="0"/>
          <w:strike w:val="0"/>
          <w:color w:val="212a34"/>
          <w:sz w:val="22"/>
          <w:szCs w:val="22"/>
          <w:highlight w:val="white"/>
          <w:u w:val="none"/>
          <w:vertAlign w:val="baseline"/>
          <w:rtl w:val="0"/>
        </w:rPr>
        <w:t xml:space="preserve">Informational materials, including brochures, newsletters, videos, posters, social media and websites.</w:t>
      </w:r>
    </w:p>
    <w:p w:rsidR="00000000" w:rsidDel="00000000" w:rsidP="00000000" w:rsidRDefault="00000000" w:rsidRPr="00000000" w14:paraId="000001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mallCaps w:val="0"/>
          <w:strike w:val="0"/>
          <w:color w:val="212a34"/>
          <w:sz w:val="22"/>
          <w:szCs w:val="22"/>
          <w:highlight w:val="white"/>
          <w:vertAlign w:val="baseline"/>
        </w:rPr>
      </w:pPr>
      <w:r w:rsidDel="00000000" w:rsidR="00000000" w:rsidRPr="00000000">
        <w:rPr>
          <w:rFonts w:ascii="Arial" w:cs="Arial" w:eastAsia="Arial" w:hAnsi="Arial"/>
          <w:smallCaps w:val="0"/>
          <w:strike w:val="0"/>
          <w:color w:val="212a34"/>
          <w:sz w:val="22"/>
          <w:szCs w:val="22"/>
          <w:highlight w:val="white"/>
          <w:u w:val="none"/>
          <w:vertAlign w:val="baseline"/>
          <w:rtl w:val="0"/>
        </w:rPr>
        <w:t xml:space="preserve">Community events, such as field tours, workshops, trainings, public meetings or Wildfire Community Preparedness Day.</w:t>
      </w:r>
    </w:p>
    <w:p w:rsidR="00000000" w:rsidDel="00000000" w:rsidP="00000000" w:rsidRDefault="00000000" w:rsidRPr="00000000" w14:paraId="0000017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mallCaps w:val="0"/>
          <w:strike w:val="0"/>
          <w:color w:val="212a34"/>
          <w:sz w:val="22"/>
          <w:szCs w:val="22"/>
          <w:highlight w:val="white"/>
          <w:vertAlign w:val="baseline"/>
        </w:rPr>
      </w:pPr>
      <w:r w:rsidDel="00000000" w:rsidR="00000000" w:rsidRPr="00000000">
        <w:rPr>
          <w:rFonts w:ascii="Arial" w:cs="Arial" w:eastAsia="Arial" w:hAnsi="Arial"/>
          <w:smallCaps w:val="0"/>
          <w:strike w:val="0"/>
          <w:color w:val="212a34"/>
          <w:sz w:val="22"/>
          <w:szCs w:val="22"/>
          <w:highlight w:val="white"/>
          <w:u w:val="none"/>
          <w:vertAlign w:val="baseline"/>
          <w:rtl w:val="0"/>
        </w:rPr>
        <w:t xml:space="preserve">Engaging </w:t>
      </w:r>
      <w:r w:rsidDel="00000000" w:rsidR="00000000" w:rsidRPr="00000000">
        <w:rPr>
          <w:rFonts w:ascii="Arial" w:cs="Arial" w:eastAsia="Arial" w:hAnsi="Arial"/>
          <w:color w:val="212a34"/>
          <w:sz w:val="22"/>
          <w:szCs w:val="22"/>
          <w:highlight w:val="white"/>
          <w:rtl w:val="0"/>
        </w:rPr>
        <w:t xml:space="preserve">neighbourhoods</w:t>
      </w:r>
      <w:r w:rsidDel="00000000" w:rsidR="00000000" w:rsidRPr="00000000">
        <w:rPr>
          <w:rFonts w:ascii="Arial" w:cs="Arial" w:eastAsia="Arial" w:hAnsi="Arial"/>
          <w:smallCaps w:val="0"/>
          <w:strike w:val="0"/>
          <w:color w:val="212a34"/>
          <w:sz w:val="22"/>
          <w:szCs w:val="22"/>
          <w:highlight w:val="white"/>
          <w:u w:val="none"/>
          <w:vertAlign w:val="baseline"/>
          <w:rtl w:val="0"/>
        </w:rPr>
        <w:t xml:space="preserve"> within the community through the FireSmart Canada Community</w:t>
      </w: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smallCaps w:val="0"/>
          <w:strike w:val="0"/>
          <w:color w:val="212a34"/>
          <w:sz w:val="22"/>
          <w:szCs w:val="22"/>
          <w:highlight w:val="white"/>
          <w:u w:val="none"/>
          <w:vertAlign w:val="baseline"/>
        </w:rPr>
      </w:pPr>
      <w:r w:rsidDel="00000000" w:rsidR="00000000" w:rsidRPr="00000000">
        <w:rPr>
          <w:rFonts w:ascii="Arial" w:cs="Arial" w:eastAsia="Arial" w:hAnsi="Arial"/>
          <w:smallCaps w:val="0"/>
          <w:strike w:val="0"/>
          <w:color w:val="212a34"/>
          <w:sz w:val="22"/>
          <w:szCs w:val="22"/>
          <w:highlight w:val="white"/>
          <w:u w:val="none"/>
          <w:vertAlign w:val="baseline"/>
          <w:rtl w:val="0"/>
        </w:rPr>
        <w:t xml:space="preserve">Recognition Program.</w:t>
      </w:r>
    </w:p>
    <w:p w:rsidR="00000000" w:rsidDel="00000000" w:rsidP="00000000" w:rsidRDefault="00000000" w:rsidRPr="00000000" w14:paraId="0000017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mallCaps w:val="0"/>
          <w:strike w:val="0"/>
          <w:color w:val="212a34"/>
          <w:sz w:val="22"/>
          <w:szCs w:val="22"/>
          <w:highlight w:val="white"/>
          <w:vertAlign w:val="baseline"/>
        </w:rPr>
      </w:pPr>
      <w:r w:rsidDel="00000000" w:rsidR="00000000" w:rsidRPr="00000000">
        <w:rPr>
          <w:rFonts w:ascii="Arial" w:cs="Arial" w:eastAsia="Arial" w:hAnsi="Arial"/>
          <w:smallCaps w:val="0"/>
          <w:strike w:val="0"/>
          <w:color w:val="212a34"/>
          <w:sz w:val="22"/>
          <w:szCs w:val="22"/>
          <w:highlight w:val="white"/>
          <w:u w:val="none"/>
          <w:vertAlign w:val="baseline"/>
          <w:rtl w:val="0"/>
        </w:rPr>
        <w:t xml:space="preserve">Individual communications, such as door-to-door site visits.</w:t>
      </w:r>
    </w:p>
    <w:p w:rsidR="00000000" w:rsidDel="00000000" w:rsidP="00000000" w:rsidRDefault="00000000" w:rsidRPr="00000000" w14:paraId="0000017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mallCaps w:val="0"/>
          <w:strike w:val="0"/>
          <w:color w:val="212a34"/>
          <w:sz w:val="22"/>
          <w:szCs w:val="22"/>
          <w:highlight w:val="white"/>
          <w:vertAlign w:val="baseline"/>
        </w:rPr>
      </w:pPr>
      <w:r w:rsidDel="00000000" w:rsidR="00000000" w:rsidRPr="00000000">
        <w:rPr>
          <w:rFonts w:ascii="Arial" w:cs="Arial" w:eastAsia="Arial" w:hAnsi="Arial"/>
          <w:smallCaps w:val="0"/>
          <w:strike w:val="0"/>
          <w:color w:val="212a34"/>
          <w:sz w:val="22"/>
          <w:szCs w:val="22"/>
          <w:highlight w:val="white"/>
          <w:u w:val="none"/>
          <w:vertAlign w:val="baseline"/>
          <w:rtl w:val="0"/>
        </w:rPr>
        <w:t xml:space="preserve">Media releases and public service announcements.</w:t>
      </w:r>
    </w:p>
    <w:p w:rsidR="00000000" w:rsidDel="00000000" w:rsidP="00000000" w:rsidRDefault="00000000" w:rsidRPr="00000000" w14:paraId="0000017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mallCaps w:val="0"/>
          <w:strike w:val="0"/>
          <w:color w:val="212a34"/>
          <w:sz w:val="22"/>
          <w:szCs w:val="22"/>
          <w:highlight w:val="white"/>
          <w:vertAlign w:val="baseline"/>
        </w:rPr>
      </w:pPr>
      <w:r w:rsidDel="00000000" w:rsidR="00000000" w:rsidRPr="00000000">
        <w:rPr>
          <w:rFonts w:ascii="Arial" w:cs="Arial" w:eastAsia="Arial" w:hAnsi="Arial"/>
          <w:smallCaps w:val="0"/>
          <w:strike w:val="0"/>
          <w:color w:val="212a34"/>
          <w:sz w:val="22"/>
          <w:szCs w:val="22"/>
          <w:highlight w:val="white"/>
          <w:u w:val="none"/>
          <w:vertAlign w:val="baseline"/>
          <w:rtl w:val="0"/>
        </w:rPr>
        <w:t xml:space="preserve">Technical reports and research papers.</w:t>
      </w:r>
    </w:p>
    <w:p w:rsidR="00000000" w:rsidDel="00000000" w:rsidP="00000000" w:rsidRDefault="00000000" w:rsidRPr="00000000" w14:paraId="0000017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mallCaps w:val="0"/>
          <w:strike w:val="0"/>
          <w:color w:val="212a34"/>
          <w:sz w:val="22"/>
          <w:szCs w:val="22"/>
          <w:highlight w:val="white"/>
          <w:vertAlign w:val="baseline"/>
        </w:rPr>
      </w:pPr>
      <w:r w:rsidDel="00000000" w:rsidR="00000000" w:rsidRPr="00000000">
        <w:rPr>
          <w:rFonts w:ascii="Arial" w:cs="Arial" w:eastAsia="Arial" w:hAnsi="Arial"/>
          <w:smallCaps w:val="0"/>
          <w:strike w:val="0"/>
          <w:color w:val="212a34"/>
          <w:sz w:val="22"/>
          <w:szCs w:val="22"/>
          <w:highlight w:val="white"/>
          <w:u w:val="none"/>
          <w:vertAlign w:val="baseline"/>
          <w:rtl w:val="0"/>
        </w:rPr>
        <w:t xml:space="preserve">Information hotlines and emergency alert systems.</w:t>
      </w:r>
    </w:p>
    <w:p w:rsidR="00000000" w:rsidDel="00000000" w:rsidP="00000000" w:rsidRDefault="00000000" w:rsidRPr="00000000" w14:paraId="0000017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mallCaps w:val="0"/>
          <w:strike w:val="0"/>
          <w:color w:val="212a34"/>
          <w:sz w:val="22"/>
          <w:szCs w:val="22"/>
          <w:highlight w:val="white"/>
          <w:vertAlign w:val="baseline"/>
        </w:rPr>
      </w:pPr>
      <w:r w:rsidDel="00000000" w:rsidR="00000000" w:rsidRPr="00000000">
        <w:rPr>
          <w:rFonts w:ascii="Arial" w:cs="Arial" w:eastAsia="Arial" w:hAnsi="Arial"/>
          <w:smallCaps w:val="0"/>
          <w:strike w:val="0"/>
          <w:color w:val="212a34"/>
          <w:sz w:val="22"/>
          <w:szCs w:val="22"/>
          <w:highlight w:val="white"/>
          <w:u w:val="none"/>
          <w:vertAlign w:val="baseline"/>
          <w:rtl w:val="0"/>
        </w:rPr>
        <w:t xml:space="preserve">Feedback mechanisms, such as public surveys.</w:t>
      </w:r>
    </w:p>
    <w:p w:rsidR="00000000" w:rsidDel="00000000" w:rsidP="00000000" w:rsidRDefault="00000000" w:rsidRPr="00000000" w14:paraId="0000017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smallCaps w:val="0"/>
          <w:strike w:val="0"/>
          <w:color w:val="212a34"/>
          <w:sz w:val="22"/>
          <w:szCs w:val="22"/>
          <w:highlight w:val="white"/>
          <w:vertAlign w:val="baseline"/>
        </w:rPr>
      </w:pPr>
      <w:r w:rsidDel="00000000" w:rsidR="00000000" w:rsidRPr="00000000">
        <w:rPr>
          <w:rFonts w:ascii="Arial" w:cs="Arial" w:eastAsia="Arial" w:hAnsi="Arial"/>
          <w:smallCaps w:val="0"/>
          <w:strike w:val="0"/>
          <w:color w:val="212a34"/>
          <w:sz w:val="22"/>
          <w:szCs w:val="22"/>
          <w:highlight w:val="white"/>
          <w:u w:val="none"/>
          <w:vertAlign w:val="baseline"/>
          <w:rtl w:val="0"/>
        </w:rPr>
        <w:t xml:space="preserve">Community signage.</w:t>
      </w:r>
    </w:p>
    <w:p w:rsidR="00000000" w:rsidDel="00000000" w:rsidP="00000000" w:rsidRDefault="00000000" w:rsidRPr="00000000" w14:paraId="00000179">
      <w:pPr>
        <w:rPr>
          <w:rFonts w:ascii="Arial" w:cs="Arial" w:eastAsia="Arial" w:hAnsi="Arial"/>
          <w:color w:val="212a34"/>
          <w:sz w:val="22"/>
          <w:szCs w:val="22"/>
        </w:rPr>
      </w:pPr>
      <w:r w:rsidDel="00000000" w:rsidR="00000000" w:rsidRPr="00000000">
        <w:rPr>
          <w:rtl w:val="0"/>
        </w:rPr>
      </w:r>
    </w:p>
    <w:p w:rsidR="00000000" w:rsidDel="00000000" w:rsidP="00000000" w:rsidRDefault="00000000" w:rsidRPr="00000000" w14:paraId="0000017A">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[Insert text]</w:t>
      </w:r>
    </w:p>
    <w:p w:rsidR="00000000" w:rsidDel="00000000" w:rsidP="00000000" w:rsidRDefault="00000000" w:rsidRPr="00000000" w14:paraId="0000017B">
      <w:pPr>
        <w:rPr>
          <w:rFonts w:ascii="Arial" w:cs="Arial" w:eastAsia="Arial" w:hAnsi="Arial"/>
        </w:rPr>
        <w:sectPr>
          <w:type w:val="nextPage"/>
          <w:pgSz w:h="15840" w:w="12240" w:orient="portrait"/>
          <w:pgMar w:bottom="1440" w:top="1440" w:left="720" w:right="720" w:header="720" w:footer="2160"/>
        </w:sectPr>
      </w:pPr>
      <w:r w:rsidDel="00000000" w:rsidR="00000000" w:rsidRPr="00000000">
        <w:rPr>
          <w:rtl w:val="0"/>
        </w:rPr>
      </w:r>
    </w:p>
    <w:p w:rsidR="00000000" w:rsidDel="00000000" w:rsidP="00000000" w:rsidRDefault="00000000" w:rsidRPr="00000000" w14:paraId="0000017C">
      <w:pPr>
        <w:rPr>
          <w:rFonts w:ascii="Arial" w:cs="Arial" w:eastAsia="Arial" w:hAnsi="Arial"/>
        </w:rPr>
      </w:pPr>
      <w:r w:rsidDel="00000000" w:rsidR="00000000" w:rsidRPr="00000000">
        <w:rPr>
          <w:rtl w:val="0"/>
        </w:rPr>
      </w:r>
    </w:p>
    <w:p w:rsidR="00000000" w:rsidDel="00000000" w:rsidP="00000000" w:rsidRDefault="00000000" w:rsidRPr="00000000" w14:paraId="0000017D">
      <w:pPr>
        <w:rPr>
          <w:rFonts w:ascii="Arial" w:cs="Arial" w:eastAsia="Arial" w:hAnsi="Arial"/>
        </w:rPr>
      </w:pPr>
      <w:r w:rsidDel="00000000" w:rsidR="00000000" w:rsidRPr="00000000">
        <w:rPr>
          <w:rtl w:val="0"/>
        </w:rPr>
      </w:r>
    </w:p>
    <w:p w:rsidR="00000000" w:rsidDel="00000000" w:rsidP="00000000" w:rsidRDefault="00000000" w:rsidRPr="00000000" w14:paraId="0000017E">
      <w:pPr>
        <w:pStyle w:val="Heading1"/>
        <w:jc w:val="center"/>
        <w:rPr>
          <w:rFonts w:ascii="Arial" w:cs="Arial" w:eastAsia="Arial" w:hAnsi="Arial"/>
          <w:color w:val="f89c23"/>
          <w:sz w:val="44"/>
          <w:szCs w:val="44"/>
        </w:rPr>
      </w:pPr>
      <w:bookmarkStart w:colFirst="0" w:colLast="0" w:name="_heading=h.1y810tw" w:id="17"/>
      <w:bookmarkEnd w:id="17"/>
      <w:r w:rsidDel="00000000" w:rsidR="00000000" w:rsidRPr="00000000">
        <w:rPr>
          <w:rFonts w:ascii="Arial" w:cs="Arial" w:eastAsia="Arial" w:hAnsi="Arial"/>
          <w:color w:val="f89c23"/>
          <w:sz w:val="44"/>
          <w:szCs w:val="44"/>
          <w:rtl w:val="0"/>
        </w:rPr>
        <w:t xml:space="preserve">10. Legislation and Planning</w:t>
      </w:r>
    </w:p>
    <w:p w:rsidR="00000000" w:rsidDel="00000000" w:rsidP="00000000" w:rsidRDefault="00000000" w:rsidRPr="00000000" w14:paraId="0000017F">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-466724</wp:posOffset>
                </wp:positionH>
                <wp:positionV relativeFrom="paragraph">
                  <wp:posOffset>48792</wp:posOffset>
                </wp:positionV>
                <wp:extent cx="7790815" cy="1153842"/>
                <wp:effectExtent b="0" l="0" r="0" t="0"/>
                <wp:wrapTopAndBottom distB="0" distT="0"/>
                <wp:docPr id="65" name=""/>
                <a:graphic>
                  <a:graphicData uri="http://schemas.microsoft.com/office/word/2010/wordprocessingShape">
                    <wps:wsp>
                      <wps:cNvSpPr/>
                      <wps:cNvPr id="18" name="Shape 18"/>
                      <wps:spPr>
                        <a:xfrm>
                          <a:off x="1464875" y="3230400"/>
                          <a:ext cx="7762200" cy="1131300"/>
                        </a:xfrm>
                        <a:prstGeom prst="rect">
                          <a:avLst/>
                        </a:prstGeom>
                        <a:solidFill>
                          <a:srgbClr val="F89C23"/>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22"/>
                                <w:vertAlign w:val="baseline"/>
                              </w:rPr>
                            </w:r>
                            <w:r w:rsidDel="00000000" w:rsidR="00000000" w:rsidRPr="00000000">
                              <w:rPr>
                                <w:rFonts w:ascii="Arial" w:cs="Arial" w:eastAsia="Arial" w:hAnsi="Arial"/>
                                <w:b w:val="0"/>
                                <w:i w:val="0"/>
                                <w:smallCaps w:val="0"/>
                                <w:strike w:val="0"/>
                                <w:color w:val="ffffff"/>
                                <w:sz w:val="22"/>
                                <w:vertAlign w:val="baseline"/>
                              </w:rPr>
                              <w:t xml:space="preserve">Legislation and Regulation can be a very effective tool for reducing wildfire risk on provincial crown lands and within the administrative boundaries of a local government or First Nation communities. Provincial acts and regulations provide the means for local governments and First Nation communities to implement wildfire risk reduction actions through bylaws.</w:t>
                            </w:r>
                          </w:p>
                        </w:txbxContent>
                      </wps:txbx>
                      <wps:bodyPr anchorCtr="0" anchor="t" bIns="45700" lIns="914400" spcFirstLastPara="1" rIns="91440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-466724</wp:posOffset>
                </wp:positionH>
                <wp:positionV relativeFrom="paragraph">
                  <wp:posOffset>48792</wp:posOffset>
                </wp:positionV>
                <wp:extent cx="7790815" cy="1153842"/>
                <wp:effectExtent b="0" l="0" r="0" t="0"/>
                <wp:wrapTopAndBottom distB="0" distT="0"/>
                <wp:docPr id="65" name="image15.png"/>
                <a:graphic>
                  <a:graphicData uri="http://schemas.openxmlformats.org/drawingml/2006/picture">
                    <pic:pic>
                      <pic:nvPicPr>
                        <pic:cNvPr id="0" name="image15.png"/>
                        <pic:cNvPicPr preferRelativeResize="0"/>
                      </pic:nvPicPr>
                      <pic:blipFill>
                        <a:blip r:embed="rId19"/>
                        <a:srcRect/>
                        <a:stretch>
                          <a:fillRect/>
                        </a:stretch>
                      </pic:blipFill>
                      <pic:spPr>
                        <a:xfrm>
                          <a:off x="0" y="0"/>
                          <a:ext cx="7790815" cy="1153842"/>
                        </a:xfrm>
                        <a:prstGeom prst="rect"/>
                        <a:ln/>
                      </pic:spPr>
                    </pic:pic>
                  </a:graphicData>
                </a:graphic>
              </wp:anchor>
            </w:drawing>
          </mc:Fallback>
        </mc:AlternateContent>
      </w:r>
    </w:p>
    <w:p w:rsidR="00000000" w:rsidDel="00000000" w:rsidP="00000000" w:rsidRDefault="00000000" w:rsidRPr="00000000" w14:paraId="00000180">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For guidance on this section, see the Community Wildfire Resiliency Plan Instruction Guide Part 2: CWRP Template (FireSmart Disciplines – Legislation and Planning). As noted in the guide, consider addressing the following topics in this section to help develop legislative strategies:</w:t>
      </w:r>
    </w:p>
    <w:p w:rsidR="00000000" w:rsidDel="00000000" w:rsidP="00000000" w:rsidRDefault="00000000" w:rsidRPr="00000000" w14:paraId="00000181">
      <w:pPr>
        <w:rPr>
          <w:rFonts w:ascii="Arial" w:cs="Arial" w:eastAsia="Arial" w:hAnsi="Arial"/>
          <w:color w:val="212a34"/>
          <w:sz w:val="22"/>
          <w:szCs w:val="22"/>
        </w:rPr>
      </w:pPr>
      <w:r w:rsidDel="00000000" w:rsidR="00000000" w:rsidRPr="00000000">
        <w:rPr>
          <w:rtl w:val="0"/>
        </w:rPr>
      </w:r>
    </w:p>
    <w:p w:rsidR="00000000" w:rsidDel="00000000" w:rsidP="00000000" w:rsidRDefault="00000000" w:rsidRPr="00000000" w14:paraId="00000182">
      <w:pPr>
        <w:numPr>
          <w:ilvl w:val="0"/>
          <w:numId w:val="8"/>
        </w:numPr>
        <w:ind w:left="720" w:hanging="360"/>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Municipal bylaws.</w:t>
      </w:r>
    </w:p>
    <w:p w:rsidR="00000000" w:rsidDel="00000000" w:rsidP="00000000" w:rsidRDefault="00000000" w:rsidRPr="00000000" w14:paraId="00000183">
      <w:pPr>
        <w:numPr>
          <w:ilvl w:val="0"/>
          <w:numId w:val="8"/>
        </w:numPr>
        <w:ind w:left="720" w:hanging="360"/>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Provincial acts and regulations.</w:t>
      </w:r>
    </w:p>
    <w:p w:rsidR="00000000" w:rsidDel="00000000" w:rsidP="00000000" w:rsidRDefault="00000000" w:rsidRPr="00000000" w14:paraId="00000184">
      <w:pPr>
        <w:numPr>
          <w:ilvl w:val="0"/>
          <w:numId w:val="8"/>
        </w:numPr>
        <w:ind w:left="720" w:hanging="360"/>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Federal acts and regulations.</w:t>
      </w:r>
      <w:r w:rsidDel="00000000" w:rsidR="00000000" w:rsidRPr="00000000">
        <w:rPr>
          <w:rtl w:val="0"/>
        </w:rPr>
      </w:r>
    </w:p>
    <w:p w:rsidR="00000000" w:rsidDel="00000000" w:rsidP="00000000" w:rsidRDefault="00000000" w:rsidRPr="00000000" w14:paraId="00000185">
      <w:pPr>
        <w:rPr>
          <w:rFonts w:ascii="Arial" w:cs="Arial" w:eastAsia="Arial" w:hAnsi="Arial"/>
          <w:color w:val="212a34"/>
          <w:sz w:val="22"/>
          <w:szCs w:val="22"/>
        </w:rPr>
      </w:pPr>
      <w:r w:rsidDel="00000000" w:rsidR="00000000" w:rsidRPr="00000000">
        <w:rPr>
          <w:rtl w:val="0"/>
        </w:rPr>
      </w:r>
    </w:p>
    <w:p w:rsidR="00000000" w:rsidDel="00000000" w:rsidP="00000000" w:rsidRDefault="00000000" w:rsidRPr="00000000" w14:paraId="00000186">
      <w:pPr>
        <w:rPr>
          <w:rFonts w:ascii="Arial" w:cs="Arial" w:eastAsia="Arial" w:hAnsi="Arial"/>
          <w:color w:val="212a34"/>
          <w:sz w:val="22"/>
          <w:szCs w:val="22"/>
        </w:rPr>
        <w:sectPr>
          <w:type w:val="nextPage"/>
          <w:pgSz w:h="15840" w:w="12240" w:orient="portrait"/>
          <w:pgMar w:bottom="1440" w:top="1440" w:left="720" w:right="720" w:header="720" w:footer="2160"/>
        </w:sectPr>
      </w:pPr>
      <w:r w:rsidDel="00000000" w:rsidR="00000000" w:rsidRPr="00000000">
        <w:rPr>
          <w:rFonts w:ascii="Arial" w:cs="Arial" w:eastAsia="Arial" w:hAnsi="Arial"/>
          <w:color w:val="212a34"/>
          <w:sz w:val="22"/>
          <w:szCs w:val="22"/>
          <w:rtl w:val="0"/>
        </w:rPr>
        <w:t xml:space="preserve">[Insert text]</w:t>
      </w:r>
    </w:p>
    <w:p w:rsidR="00000000" w:rsidDel="00000000" w:rsidP="00000000" w:rsidRDefault="00000000" w:rsidRPr="00000000" w14:paraId="00000187">
      <w:pPr>
        <w:pStyle w:val="Heading1"/>
        <w:jc w:val="center"/>
        <w:rPr>
          <w:rFonts w:ascii="Arial" w:cs="Arial" w:eastAsia="Arial" w:hAnsi="Arial"/>
          <w:color w:val="00818c"/>
          <w:sz w:val="44"/>
          <w:szCs w:val="44"/>
        </w:rPr>
      </w:pPr>
      <w:bookmarkStart w:colFirst="0" w:colLast="0" w:name="_heading=h.4i7ojhp" w:id="18"/>
      <w:bookmarkEnd w:id="18"/>
      <w:r w:rsidDel="00000000" w:rsidR="00000000" w:rsidRPr="00000000">
        <w:rPr>
          <w:rFonts w:ascii="Arial" w:cs="Arial" w:eastAsia="Arial" w:hAnsi="Arial"/>
          <w:color w:val="00818c"/>
          <w:sz w:val="44"/>
          <w:szCs w:val="44"/>
          <w:rtl w:val="0"/>
        </w:rPr>
        <w:t xml:space="preserve">11. Development Considerations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-462831</wp:posOffset>
                </wp:positionH>
                <wp:positionV relativeFrom="paragraph">
                  <wp:posOffset>642367</wp:posOffset>
                </wp:positionV>
                <wp:extent cx="7790815" cy="1363631"/>
                <wp:effectExtent b="0" l="0" r="0" t="0"/>
                <wp:wrapTopAndBottom distB="0" distT="0"/>
                <wp:docPr id="64" name=""/>
                <a:graphic>
                  <a:graphicData uri="http://schemas.microsoft.com/office/word/2010/wordprocessingShape">
                    <wps:wsp>
                      <wps:cNvSpPr/>
                      <wps:cNvPr id="17" name="Shape 17"/>
                      <wps:spPr>
                        <a:xfrm>
                          <a:off x="1464875" y="3230400"/>
                          <a:ext cx="7762200" cy="1343100"/>
                        </a:xfrm>
                        <a:prstGeom prst="rect">
                          <a:avLst/>
                        </a:prstGeom>
                        <a:solidFill>
                          <a:srgbClr val="00818C"/>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22"/>
                                <w:vertAlign w:val="baseline"/>
                              </w:rPr>
                            </w:r>
                            <w:r w:rsidDel="00000000" w:rsidR="00000000" w:rsidRPr="00000000">
                              <w:rPr>
                                <w:rFonts w:ascii="Arial" w:cs="Arial" w:eastAsia="Arial" w:hAnsi="Arial"/>
                                <w:b w:val="0"/>
                                <w:i w:val="0"/>
                                <w:smallCaps w:val="0"/>
                                <w:strike w:val="0"/>
                                <w:color w:val="ffffff"/>
                                <w:sz w:val="22"/>
                                <w:vertAlign w:val="baseline"/>
                              </w:rPr>
                              <w:t xml:space="preserve">Development decisions, such as land use types, structure density, road patterns, and other considerations, shape the built and natural environments. These decisions can bring lasting impacts to the WUI and wildfire risk by affecting public and first responder safety and survivability of homes, critical infrastructure, and other community features. Considering these factors early in the development process can reduce wildfire risk to life safety and property. </w:t>
                            </w:r>
                          </w:p>
                        </w:txbxContent>
                      </wps:txbx>
                      <wps:bodyPr anchorCtr="0" anchor="t" bIns="45700" lIns="914400" spcFirstLastPara="1" rIns="91440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-462831</wp:posOffset>
                </wp:positionH>
                <wp:positionV relativeFrom="paragraph">
                  <wp:posOffset>642367</wp:posOffset>
                </wp:positionV>
                <wp:extent cx="7790815" cy="1363631"/>
                <wp:effectExtent b="0" l="0" r="0" t="0"/>
                <wp:wrapTopAndBottom distB="0" distT="0"/>
                <wp:docPr id="64" name="image14.png"/>
                <a:graphic>
                  <a:graphicData uri="http://schemas.openxmlformats.org/drawingml/2006/picture">
                    <pic:pic>
                      <pic:nvPicPr>
                        <pic:cNvPr id="0" name="image14.png"/>
                        <pic:cNvPicPr preferRelativeResize="0"/>
                      </pic:nvPicPr>
                      <pic:blipFill>
                        <a:blip r:embed="rId20"/>
                        <a:srcRect/>
                        <a:stretch>
                          <a:fillRect/>
                        </a:stretch>
                      </pic:blipFill>
                      <pic:spPr>
                        <a:xfrm>
                          <a:off x="0" y="0"/>
                          <a:ext cx="7790815" cy="1363631"/>
                        </a:xfrm>
                        <a:prstGeom prst="rect"/>
                        <a:ln/>
                      </pic:spPr>
                    </pic:pic>
                  </a:graphicData>
                </a:graphic>
              </wp:anchor>
            </w:drawing>
          </mc:Fallback>
        </mc:AlternateContent>
      </w:r>
    </w:p>
    <w:p w:rsidR="00000000" w:rsidDel="00000000" w:rsidP="00000000" w:rsidRDefault="00000000" w:rsidRPr="00000000" w14:paraId="00000188">
      <w:pPr>
        <w:rPr>
          <w:rFonts w:ascii="Arial" w:cs="Arial" w:eastAsia="Arial" w:hAnsi="Arial"/>
        </w:rPr>
      </w:pPr>
      <w:r w:rsidDel="00000000" w:rsidR="00000000" w:rsidRPr="00000000">
        <w:rPr>
          <w:rtl w:val="0"/>
        </w:rPr>
      </w:r>
    </w:p>
    <w:p w:rsidR="00000000" w:rsidDel="00000000" w:rsidP="00000000" w:rsidRDefault="00000000" w:rsidRPr="00000000" w14:paraId="00000189">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For guidance on this section, see the Community Wildfire Resiliency Plan Instruction Guide Part 2: CWRP Template (FireSmart Disciplines – Development Considerations). As noted in the guide, consider addressing the following topics in this section to help develop applicable strategies:</w:t>
      </w:r>
    </w:p>
    <w:p w:rsidR="00000000" w:rsidDel="00000000" w:rsidP="00000000" w:rsidRDefault="00000000" w:rsidRPr="00000000" w14:paraId="0000018A">
      <w:pPr>
        <w:rPr>
          <w:rFonts w:ascii="Arial" w:cs="Arial" w:eastAsia="Arial" w:hAnsi="Arial"/>
          <w:color w:val="212a34"/>
          <w:sz w:val="22"/>
          <w:szCs w:val="22"/>
        </w:rPr>
      </w:pPr>
      <w:r w:rsidDel="00000000" w:rsidR="00000000" w:rsidRPr="00000000">
        <w:rPr>
          <w:rtl w:val="0"/>
        </w:rPr>
      </w:r>
    </w:p>
    <w:p w:rsidR="00000000" w:rsidDel="00000000" w:rsidP="00000000" w:rsidRDefault="00000000" w:rsidRPr="00000000" w14:paraId="0000018B">
      <w:pPr>
        <w:numPr>
          <w:ilvl w:val="0"/>
          <w:numId w:val="2"/>
        </w:numPr>
        <w:spacing w:before="120" w:lineRule="auto"/>
        <w:ind w:left="720" w:hanging="360"/>
        <w:rPr>
          <w:rFonts w:ascii="Calibri" w:cs="Calibri" w:eastAsia="Calibri" w:hAnsi="Calibri"/>
          <w:color w:val="212a34"/>
          <w:sz w:val="22"/>
          <w:szCs w:val="22"/>
          <w:highlight w:val="white"/>
        </w:rPr>
      </w:pPr>
      <w:r w:rsidDel="00000000" w:rsidR="00000000" w:rsidRPr="00000000">
        <w:rPr>
          <w:color w:val="212a34"/>
          <w:sz w:val="22"/>
          <w:szCs w:val="22"/>
          <w:highlight w:val="white"/>
          <w:rtl w:val="0"/>
        </w:rPr>
        <w:t xml:space="preserve">Official Community Plan.</w:t>
      </w:r>
    </w:p>
    <w:p w:rsidR="00000000" w:rsidDel="00000000" w:rsidP="00000000" w:rsidRDefault="00000000" w:rsidRPr="00000000" w14:paraId="0000018C">
      <w:pPr>
        <w:numPr>
          <w:ilvl w:val="0"/>
          <w:numId w:val="2"/>
        </w:numPr>
        <w:ind w:left="720" w:hanging="360"/>
        <w:rPr>
          <w:rFonts w:ascii="Calibri" w:cs="Calibri" w:eastAsia="Calibri" w:hAnsi="Calibri"/>
          <w:color w:val="212a34"/>
          <w:sz w:val="22"/>
          <w:szCs w:val="22"/>
          <w:highlight w:val="white"/>
        </w:rPr>
      </w:pPr>
      <w:r w:rsidDel="00000000" w:rsidR="00000000" w:rsidRPr="00000000">
        <w:rPr>
          <w:color w:val="212a34"/>
          <w:sz w:val="22"/>
          <w:szCs w:val="22"/>
          <w:highlight w:val="white"/>
          <w:rtl w:val="0"/>
        </w:rPr>
        <w:t xml:space="preserve">Subdivision Standards.</w:t>
      </w:r>
    </w:p>
    <w:p w:rsidR="00000000" w:rsidDel="00000000" w:rsidP="00000000" w:rsidRDefault="00000000" w:rsidRPr="00000000" w14:paraId="0000018D">
      <w:pPr>
        <w:numPr>
          <w:ilvl w:val="0"/>
          <w:numId w:val="2"/>
        </w:numPr>
        <w:spacing w:after="120" w:lineRule="auto"/>
        <w:ind w:left="720" w:hanging="360"/>
        <w:rPr>
          <w:rFonts w:ascii="Calibri" w:cs="Calibri" w:eastAsia="Calibri" w:hAnsi="Calibri"/>
          <w:color w:val="212a34"/>
          <w:sz w:val="22"/>
          <w:szCs w:val="22"/>
          <w:highlight w:val="white"/>
        </w:rPr>
      </w:pPr>
      <w:r w:rsidDel="00000000" w:rsidR="00000000" w:rsidRPr="00000000">
        <w:rPr>
          <w:color w:val="212a34"/>
          <w:sz w:val="22"/>
          <w:szCs w:val="22"/>
          <w:highlight w:val="white"/>
          <w:rtl w:val="0"/>
        </w:rPr>
        <w:t xml:space="preserve">Development Permit Areas.</w:t>
      </w:r>
    </w:p>
    <w:p w:rsidR="00000000" w:rsidDel="00000000" w:rsidP="00000000" w:rsidRDefault="00000000" w:rsidRPr="00000000" w14:paraId="0000018E">
      <w:pPr>
        <w:spacing w:after="120" w:lineRule="auto"/>
        <w:rPr>
          <w:color w:val="212a34"/>
          <w:sz w:val="22"/>
          <w:szCs w:val="22"/>
          <w:highlight w:val="white"/>
        </w:rPr>
      </w:pPr>
      <w:r w:rsidDel="00000000" w:rsidR="00000000" w:rsidRPr="00000000">
        <w:rPr>
          <w:rtl w:val="0"/>
        </w:rPr>
      </w:r>
    </w:p>
    <w:p w:rsidR="00000000" w:rsidDel="00000000" w:rsidP="00000000" w:rsidRDefault="00000000" w:rsidRPr="00000000" w14:paraId="0000018F">
      <w:pPr>
        <w:rPr>
          <w:rFonts w:ascii="Arial" w:cs="Arial" w:eastAsia="Arial" w:hAnsi="Arial"/>
          <w:color w:val="212a34"/>
          <w:sz w:val="22"/>
          <w:szCs w:val="22"/>
        </w:rPr>
        <w:sectPr>
          <w:type w:val="nextPage"/>
          <w:pgSz w:h="15840" w:w="12240" w:orient="portrait"/>
          <w:pgMar w:bottom="1440" w:top="1440" w:left="720" w:right="720" w:header="720" w:footer="2160"/>
        </w:sectPr>
      </w:pPr>
      <w:r w:rsidDel="00000000" w:rsidR="00000000" w:rsidRPr="00000000">
        <w:rPr>
          <w:rFonts w:ascii="Arial" w:cs="Arial" w:eastAsia="Arial" w:hAnsi="Arial"/>
          <w:color w:val="212a34"/>
          <w:sz w:val="22"/>
          <w:szCs w:val="22"/>
          <w:rtl w:val="0"/>
        </w:rPr>
        <w:t xml:space="preserve">[Insert text]</w:t>
      </w:r>
    </w:p>
    <w:p w:rsidR="00000000" w:rsidDel="00000000" w:rsidP="00000000" w:rsidRDefault="00000000" w:rsidRPr="00000000" w14:paraId="00000190">
      <w:pPr>
        <w:pStyle w:val="Heading1"/>
        <w:jc w:val="center"/>
        <w:rPr>
          <w:rFonts w:ascii="Arial" w:cs="Arial" w:eastAsia="Arial" w:hAnsi="Arial"/>
          <w:color w:val="8b509a"/>
          <w:sz w:val="44"/>
          <w:szCs w:val="44"/>
        </w:rPr>
      </w:pPr>
      <w:bookmarkStart w:colFirst="0" w:colLast="0" w:name="_heading=h.2xcytpi" w:id="19"/>
      <w:bookmarkEnd w:id="19"/>
      <w:r w:rsidDel="00000000" w:rsidR="00000000" w:rsidRPr="00000000">
        <w:rPr>
          <w:rFonts w:ascii="Arial" w:cs="Arial" w:eastAsia="Arial" w:hAnsi="Arial"/>
          <w:color w:val="8b509a"/>
          <w:sz w:val="44"/>
          <w:szCs w:val="44"/>
          <w:rtl w:val="0"/>
        </w:rPr>
        <w:t xml:space="preserve">12. Interagency Cooperation</w:t>
      </w:r>
    </w:p>
    <w:p w:rsidR="00000000" w:rsidDel="00000000" w:rsidP="00000000" w:rsidRDefault="00000000" w:rsidRPr="00000000" w14:paraId="00000191">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-462831</wp:posOffset>
                </wp:positionH>
                <wp:positionV relativeFrom="paragraph">
                  <wp:posOffset>19050</wp:posOffset>
                </wp:positionV>
                <wp:extent cx="7790815" cy="1506669"/>
                <wp:effectExtent b="0" l="0" r="0" t="0"/>
                <wp:wrapTopAndBottom distB="0" distT="0"/>
                <wp:docPr id="59" name=""/>
                <a:graphic>
                  <a:graphicData uri="http://schemas.microsoft.com/office/word/2010/wordprocessingShape">
                    <wps:wsp>
                      <wps:cNvSpPr/>
                      <wps:cNvPr id="10" name="Shape 10"/>
                      <wps:spPr>
                        <a:xfrm>
                          <a:off x="1464875" y="3151350"/>
                          <a:ext cx="7762200" cy="1482900"/>
                        </a:xfrm>
                        <a:prstGeom prst="rect">
                          <a:avLst/>
                        </a:prstGeom>
                        <a:solidFill>
                          <a:srgbClr val="8B509A"/>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22"/>
                                <w:vertAlign w:val="baseline"/>
                              </w:rPr>
                            </w:r>
                            <w:r w:rsidDel="00000000" w:rsidR="00000000" w:rsidRPr="00000000">
                              <w:rPr>
                                <w:rFonts w:ascii="Arial" w:cs="Arial" w:eastAsia="Arial" w:hAnsi="Arial"/>
                                <w:b w:val="0"/>
                                <w:i w:val="0"/>
                                <w:smallCaps w:val="0"/>
                                <w:strike w:val="0"/>
                                <w:color w:val="ffffff"/>
                                <w:sz w:val="22"/>
                                <w:vertAlign w:val="baseline"/>
                              </w:rPr>
                              <w:t xml:space="preserve">It takes the collaborative efforts of multiple stakeholders working together to achieve a fire resilient community. These people include the local fire departments, local government staff, elected officials, First Nations representatives, industry representatives and provincial government residents in your area. Individually they are responsible to their own organizations, but all of the stakeholder organizations are dependent upon each other to develop an effective Community Wildfire Resiliency Plan and undertake a successful wildfire response.</w:t>
                            </w:r>
                          </w:p>
                        </w:txbxContent>
                      </wps:txbx>
                      <wps:bodyPr anchorCtr="0" anchor="t" bIns="45700" lIns="914400" spcFirstLastPara="1" rIns="91440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-462831</wp:posOffset>
                </wp:positionH>
                <wp:positionV relativeFrom="paragraph">
                  <wp:posOffset>19050</wp:posOffset>
                </wp:positionV>
                <wp:extent cx="7790815" cy="1506669"/>
                <wp:effectExtent b="0" l="0" r="0" t="0"/>
                <wp:wrapTopAndBottom distB="0" distT="0"/>
                <wp:docPr id="59" name="image9.png"/>
                <a:graphic>
                  <a:graphicData uri="http://schemas.openxmlformats.org/drawingml/2006/picture">
                    <pic:pic>
                      <pic:nvPicPr>
                        <pic:cNvPr id="0" name="image9.png"/>
                        <pic:cNvPicPr preferRelativeResize="0"/>
                      </pic:nvPicPr>
                      <pic:blipFill>
                        <a:blip r:embed="rId21"/>
                        <a:srcRect/>
                        <a:stretch>
                          <a:fillRect/>
                        </a:stretch>
                      </pic:blipFill>
                      <pic:spPr>
                        <a:xfrm>
                          <a:off x="0" y="0"/>
                          <a:ext cx="7790815" cy="1506669"/>
                        </a:xfrm>
                        <a:prstGeom prst="rect"/>
                        <a:ln/>
                      </pic:spPr>
                    </pic:pic>
                  </a:graphicData>
                </a:graphic>
              </wp:anchor>
            </w:drawing>
          </mc:Fallback>
        </mc:AlternateContent>
      </w:r>
    </w:p>
    <w:p w:rsidR="00000000" w:rsidDel="00000000" w:rsidP="00000000" w:rsidRDefault="00000000" w:rsidRPr="00000000" w14:paraId="00000192">
      <w:pPr>
        <w:rPr>
          <w:rFonts w:ascii="Arial" w:cs="Arial" w:eastAsia="Arial" w:hAnsi="Arial"/>
          <w:color w:val="202a35"/>
          <w:sz w:val="22"/>
          <w:szCs w:val="22"/>
        </w:rPr>
      </w:pPr>
      <w:bookmarkStart w:colFirst="0" w:colLast="0" w:name="_heading=h.1ci93xb" w:id="20"/>
      <w:bookmarkEnd w:id="20"/>
      <w:r w:rsidDel="00000000" w:rsidR="00000000" w:rsidRPr="00000000">
        <w:rPr>
          <w:rFonts w:ascii="Arial" w:cs="Arial" w:eastAsia="Arial" w:hAnsi="Arial"/>
          <w:color w:val="202a35"/>
          <w:sz w:val="22"/>
          <w:szCs w:val="22"/>
          <w:rtl w:val="0"/>
        </w:rPr>
        <w:t xml:space="preserve">For guidance on this section, see the Community Wildfire Resiliency Plan Instruction Guide Part 2: CWRP Template (FireSmart Disciplines – Interagency Cooperation). As noted in the guide, consider addressing the following topics in this section to help develop interagency cooperation strategies: </w:t>
      </w:r>
    </w:p>
    <w:p w:rsidR="00000000" w:rsidDel="00000000" w:rsidP="00000000" w:rsidRDefault="00000000" w:rsidRPr="00000000" w14:paraId="00000193">
      <w:pPr>
        <w:rPr>
          <w:rFonts w:ascii="Arial" w:cs="Arial" w:eastAsia="Arial" w:hAnsi="Arial"/>
          <w:color w:val="202a35"/>
          <w:sz w:val="22"/>
          <w:szCs w:val="22"/>
        </w:rPr>
      </w:pPr>
      <w:bookmarkStart w:colFirst="0" w:colLast="0" w:name="_heading=h.uy1g5y5mvaah" w:id="21"/>
      <w:bookmarkEnd w:id="21"/>
      <w:r w:rsidDel="00000000" w:rsidR="00000000" w:rsidRPr="00000000">
        <w:rPr>
          <w:rtl w:val="0"/>
        </w:rPr>
      </w:r>
    </w:p>
    <w:p w:rsidR="00000000" w:rsidDel="00000000" w:rsidP="00000000" w:rsidRDefault="00000000" w:rsidRPr="00000000" w14:paraId="000001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Arial" w:cs="Arial" w:eastAsia="Arial" w:hAnsi="Arial"/>
          <w:smallCaps w:val="0"/>
          <w:strike w:val="0"/>
          <w:color w:val="202a35"/>
          <w:sz w:val="22"/>
          <w:szCs w:val="22"/>
          <w:highlight w:val="white"/>
          <w:vertAlign w:val="baseline"/>
        </w:rPr>
      </w:pPr>
      <w:r w:rsidDel="00000000" w:rsidR="00000000" w:rsidRPr="00000000">
        <w:rPr>
          <w:rFonts w:ascii="Arial" w:cs="Arial" w:eastAsia="Arial" w:hAnsi="Arial"/>
          <w:smallCaps w:val="0"/>
          <w:strike w:val="0"/>
          <w:color w:val="202a35"/>
          <w:sz w:val="22"/>
          <w:szCs w:val="22"/>
          <w:highlight w:val="white"/>
          <w:u w:val="none"/>
          <w:vertAlign w:val="baseline"/>
          <w:rtl w:val="0"/>
        </w:rPr>
        <w:t xml:space="preserve">BC Wildfire Service Fire Zone Representatives.</w:t>
      </w:r>
    </w:p>
    <w:p w:rsidR="00000000" w:rsidDel="00000000" w:rsidP="00000000" w:rsidRDefault="00000000" w:rsidRPr="00000000" w14:paraId="000001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mallCaps w:val="0"/>
          <w:strike w:val="0"/>
          <w:color w:val="202a35"/>
          <w:sz w:val="22"/>
          <w:szCs w:val="22"/>
          <w:highlight w:val="white"/>
          <w:vertAlign w:val="baseline"/>
        </w:rPr>
      </w:pPr>
      <w:r w:rsidDel="00000000" w:rsidR="00000000" w:rsidRPr="00000000">
        <w:rPr>
          <w:rFonts w:ascii="Arial" w:cs="Arial" w:eastAsia="Arial" w:hAnsi="Arial"/>
          <w:color w:val="202a35"/>
          <w:sz w:val="22"/>
          <w:szCs w:val="22"/>
          <w:highlight w:val="white"/>
          <w:rtl w:val="0"/>
        </w:rPr>
        <w:t xml:space="preserve">Neighbouring</w:t>
      </w:r>
      <w:r w:rsidDel="00000000" w:rsidR="00000000" w:rsidRPr="00000000">
        <w:rPr>
          <w:rFonts w:ascii="Arial" w:cs="Arial" w:eastAsia="Arial" w:hAnsi="Arial"/>
          <w:smallCaps w:val="0"/>
          <w:strike w:val="0"/>
          <w:color w:val="202a35"/>
          <w:sz w:val="22"/>
          <w:szCs w:val="22"/>
          <w:highlight w:val="white"/>
          <w:u w:val="none"/>
          <w:vertAlign w:val="baseline"/>
          <w:rtl w:val="0"/>
        </w:rPr>
        <w:t xml:space="preserve"> local governments and First Nations.</w:t>
      </w:r>
    </w:p>
    <w:p w:rsidR="00000000" w:rsidDel="00000000" w:rsidP="00000000" w:rsidRDefault="00000000" w:rsidRPr="00000000" w14:paraId="000001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mallCaps w:val="0"/>
          <w:strike w:val="0"/>
          <w:color w:val="202a35"/>
          <w:sz w:val="22"/>
          <w:szCs w:val="22"/>
          <w:highlight w:val="white"/>
          <w:vertAlign w:val="baseline"/>
        </w:rPr>
      </w:pPr>
      <w:r w:rsidDel="00000000" w:rsidR="00000000" w:rsidRPr="00000000">
        <w:rPr>
          <w:rFonts w:ascii="Arial" w:cs="Arial" w:eastAsia="Arial" w:hAnsi="Arial"/>
          <w:smallCaps w:val="0"/>
          <w:strike w:val="0"/>
          <w:color w:val="202a35"/>
          <w:sz w:val="22"/>
          <w:szCs w:val="22"/>
          <w:highlight w:val="white"/>
          <w:u w:val="none"/>
          <w:vertAlign w:val="baseline"/>
          <w:rtl w:val="0"/>
        </w:rPr>
        <w:t xml:space="preserve">Local fire departments.</w:t>
      </w:r>
    </w:p>
    <w:p w:rsidR="00000000" w:rsidDel="00000000" w:rsidP="00000000" w:rsidRDefault="00000000" w:rsidRPr="00000000" w14:paraId="000001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mallCaps w:val="0"/>
          <w:strike w:val="0"/>
          <w:color w:val="202a35"/>
          <w:sz w:val="22"/>
          <w:szCs w:val="22"/>
          <w:highlight w:val="white"/>
          <w:vertAlign w:val="baseline"/>
        </w:rPr>
      </w:pPr>
      <w:r w:rsidDel="00000000" w:rsidR="00000000" w:rsidRPr="00000000">
        <w:rPr>
          <w:rFonts w:ascii="Arial" w:cs="Arial" w:eastAsia="Arial" w:hAnsi="Arial"/>
          <w:smallCaps w:val="0"/>
          <w:strike w:val="0"/>
          <w:color w:val="202a35"/>
          <w:sz w:val="22"/>
          <w:szCs w:val="22"/>
          <w:highlight w:val="white"/>
          <w:u w:val="none"/>
          <w:vertAlign w:val="baseline"/>
          <w:rtl w:val="0"/>
        </w:rPr>
        <w:t xml:space="preserve">Internal local government departments.</w:t>
      </w:r>
    </w:p>
    <w:p w:rsidR="00000000" w:rsidDel="00000000" w:rsidP="00000000" w:rsidRDefault="00000000" w:rsidRPr="00000000" w14:paraId="000001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mallCaps w:val="0"/>
          <w:strike w:val="0"/>
          <w:color w:val="202a35"/>
          <w:sz w:val="22"/>
          <w:szCs w:val="22"/>
          <w:highlight w:val="white"/>
          <w:vertAlign w:val="baseline"/>
        </w:rPr>
      </w:pPr>
      <w:r w:rsidDel="00000000" w:rsidR="00000000" w:rsidRPr="00000000">
        <w:rPr>
          <w:rFonts w:ascii="Arial" w:cs="Arial" w:eastAsia="Arial" w:hAnsi="Arial"/>
          <w:smallCaps w:val="0"/>
          <w:strike w:val="0"/>
          <w:color w:val="202a35"/>
          <w:sz w:val="22"/>
          <w:szCs w:val="22"/>
          <w:highlight w:val="white"/>
          <w:u w:val="none"/>
          <w:vertAlign w:val="baseline"/>
          <w:rtl w:val="0"/>
        </w:rPr>
        <w:t xml:space="preserve">Local land managers.</w:t>
      </w:r>
    </w:p>
    <w:p w:rsidR="00000000" w:rsidDel="00000000" w:rsidP="00000000" w:rsidRDefault="00000000" w:rsidRPr="00000000" w14:paraId="000001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smallCaps w:val="0"/>
          <w:strike w:val="0"/>
          <w:color w:val="202a35"/>
          <w:sz w:val="22"/>
          <w:szCs w:val="22"/>
          <w:highlight w:val="white"/>
          <w:vertAlign w:val="baseline"/>
        </w:rPr>
      </w:pPr>
      <w:r w:rsidDel="00000000" w:rsidR="00000000" w:rsidRPr="00000000">
        <w:rPr>
          <w:rFonts w:ascii="Arial" w:cs="Arial" w:eastAsia="Arial" w:hAnsi="Arial"/>
          <w:smallCaps w:val="0"/>
          <w:strike w:val="0"/>
          <w:color w:val="202a35"/>
          <w:sz w:val="22"/>
          <w:szCs w:val="22"/>
          <w:highlight w:val="white"/>
          <w:u w:val="none"/>
          <w:vertAlign w:val="baseline"/>
          <w:rtl w:val="0"/>
        </w:rPr>
        <w:t xml:space="preserve">Industry representative.</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Arial" w:cs="Arial" w:eastAsia="Arial" w:hAnsi="Arial"/>
          <w:color w:val="202a35"/>
          <w:sz w:val="22"/>
          <w:szCs w:val="22"/>
          <w:highlight w:val="white"/>
        </w:rPr>
      </w:pPr>
      <w:r w:rsidDel="00000000" w:rsidR="00000000" w:rsidRPr="00000000">
        <w:rPr>
          <w:rtl w:val="0"/>
        </w:rPr>
      </w:r>
    </w:p>
    <w:p w:rsidR="00000000" w:rsidDel="00000000" w:rsidP="00000000" w:rsidRDefault="00000000" w:rsidRPr="00000000" w14:paraId="0000019B">
      <w:pPr>
        <w:rPr>
          <w:rFonts w:ascii="Arial" w:cs="Arial" w:eastAsia="Arial" w:hAnsi="Arial"/>
          <w:color w:val="202a35"/>
          <w:sz w:val="22"/>
          <w:szCs w:val="22"/>
        </w:rPr>
        <w:sectPr>
          <w:type w:val="nextPage"/>
          <w:pgSz w:h="15840" w:w="12240" w:orient="portrait"/>
          <w:pgMar w:bottom="1440" w:top="1440" w:left="720" w:right="720" w:header="720" w:footer="2160"/>
        </w:sectPr>
      </w:pPr>
      <w:r w:rsidDel="00000000" w:rsidR="00000000" w:rsidRPr="00000000">
        <w:rPr>
          <w:rFonts w:ascii="Arial" w:cs="Arial" w:eastAsia="Arial" w:hAnsi="Arial"/>
          <w:color w:val="202a35"/>
          <w:sz w:val="22"/>
          <w:szCs w:val="22"/>
          <w:rtl w:val="0"/>
        </w:rPr>
        <w:t xml:space="preserve">[Insert text]</w:t>
      </w:r>
    </w:p>
    <w:p w:rsidR="00000000" w:rsidDel="00000000" w:rsidP="00000000" w:rsidRDefault="00000000" w:rsidRPr="00000000" w14:paraId="0000019C">
      <w:pPr>
        <w:pStyle w:val="Heading1"/>
        <w:jc w:val="center"/>
        <w:rPr>
          <w:rFonts w:ascii="Arial" w:cs="Arial" w:eastAsia="Arial" w:hAnsi="Arial"/>
          <w:color w:val="205193"/>
          <w:sz w:val="44"/>
          <w:szCs w:val="44"/>
        </w:rPr>
      </w:pPr>
      <w:bookmarkStart w:colFirst="0" w:colLast="0" w:name="_heading=h.3whwml4" w:id="22"/>
      <w:bookmarkEnd w:id="22"/>
      <w:r w:rsidDel="00000000" w:rsidR="00000000" w:rsidRPr="00000000">
        <w:rPr>
          <w:rFonts w:ascii="Arial" w:cs="Arial" w:eastAsia="Arial" w:hAnsi="Arial"/>
          <w:color w:val="205193"/>
          <w:sz w:val="44"/>
          <w:szCs w:val="44"/>
          <w:rtl w:val="0"/>
        </w:rPr>
        <w:t xml:space="preserve">13. Cross-Training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725041</wp:posOffset>
                </wp:positionV>
                <wp:extent cx="7790815" cy="1258032"/>
                <wp:effectExtent b="0" l="0" r="0" t="0"/>
                <wp:wrapTopAndBottom distB="0" distT="0"/>
                <wp:docPr id="58" name=""/>
                <a:graphic>
                  <a:graphicData uri="http://schemas.microsoft.com/office/word/2010/wordprocessingShape">
                    <wps:wsp>
                      <wps:cNvSpPr/>
                      <wps:cNvPr id="9" name="Shape 9"/>
                      <wps:spPr>
                        <a:xfrm>
                          <a:off x="1464875" y="3179925"/>
                          <a:ext cx="8242800" cy="1317900"/>
                        </a:xfrm>
                        <a:prstGeom prst="rect">
                          <a:avLst/>
                        </a:prstGeom>
                        <a:solidFill>
                          <a:srgbClr val="205193"/>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22"/>
                                <w:vertAlign w:val="baseline"/>
                              </w:rPr>
                            </w:r>
                            <w:r w:rsidDel="00000000" w:rsidR="00000000" w:rsidRPr="00000000">
                              <w:rPr>
                                <w:rFonts w:ascii="Arial" w:cs="Arial" w:eastAsia="Arial" w:hAnsi="Arial"/>
                                <w:b w:val="0"/>
                                <w:i w:val="0"/>
                                <w:smallCaps w:val="0"/>
                                <w:strike w:val="0"/>
                                <w:color w:val="ffffff"/>
                                <w:sz w:val="22"/>
                                <w:vertAlign w:val="baseline"/>
                              </w:rPr>
                              <w:t xml:space="preserve">Wildland-Urban Interface resiliency planning and incident response draw on many different professions who do not typically work in wildfire environment. Cross-training of fire fighters, public works staff, utility workers, local government and First Nations administration, planning and logistics staff, and other key positions will help support the development of comprehensive and effective wildfire risk reduction planning and activities, as well as a safe and effective response.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2"/>
                                <w:vertAlign w:val="baseline"/>
                              </w:rPr>
                            </w:r>
                          </w:p>
                        </w:txbxContent>
                      </wps:txbx>
                      <wps:bodyPr anchorCtr="0" anchor="t" bIns="45700" lIns="914400" spcFirstLastPara="1" rIns="91440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725041</wp:posOffset>
                </wp:positionV>
                <wp:extent cx="7790815" cy="1258032"/>
                <wp:effectExtent b="0" l="0" r="0" t="0"/>
                <wp:wrapTopAndBottom distB="0" distT="0"/>
                <wp:docPr id="58" name="image8.png"/>
                <a:graphic>
                  <a:graphicData uri="http://schemas.openxmlformats.org/drawingml/2006/picture">
                    <pic:pic>
                      <pic:nvPicPr>
                        <pic:cNvPr id="0" name="image8.png"/>
                        <pic:cNvPicPr preferRelativeResize="0"/>
                      </pic:nvPicPr>
                      <pic:blipFill>
                        <a:blip r:embed="rId22"/>
                        <a:srcRect/>
                        <a:stretch>
                          <a:fillRect/>
                        </a:stretch>
                      </pic:blipFill>
                      <pic:spPr>
                        <a:xfrm>
                          <a:off x="0" y="0"/>
                          <a:ext cx="7790815" cy="1258032"/>
                        </a:xfrm>
                        <a:prstGeom prst="rect"/>
                        <a:ln/>
                      </pic:spPr>
                    </pic:pic>
                  </a:graphicData>
                </a:graphic>
              </wp:anchor>
            </w:drawing>
          </mc:Fallback>
        </mc:AlternateContent>
      </w:r>
    </w:p>
    <w:p w:rsidR="00000000" w:rsidDel="00000000" w:rsidP="00000000" w:rsidRDefault="00000000" w:rsidRPr="00000000" w14:paraId="0000019D">
      <w:pPr>
        <w:rPr>
          <w:rFonts w:ascii="Arial" w:cs="Arial" w:eastAsia="Arial" w:hAnsi="Arial"/>
        </w:rPr>
      </w:pPr>
      <w:r w:rsidDel="00000000" w:rsidR="00000000" w:rsidRPr="00000000">
        <w:rPr>
          <w:rtl w:val="0"/>
        </w:rPr>
      </w:r>
    </w:p>
    <w:p w:rsidR="00000000" w:rsidDel="00000000" w:rsidP="00000000" w:rsidRDefault="00000000" w:rsidRPr="00000000" w14:paraId="0000019E">
      <w:pPr>
        <w:rPr>
          <w:rFonts w:ascii="Arial" w:cs="Arial" w:eastAsia="Arial" w:hAnsi="Arial"/>
          <w:color w:val="202a35"/>
          <w:sz w:val="22"/>
          <w:szCs w:val="22"/>
        </w:rPr>
      </w:pPr>
      <w:r w:rsidDel="00000000" w:rsidR="00000000" w:rsidRPr="00000000">
        <w:rPr>
          <w:rFonts w:ascii="Arial" w:cs="Arial" w:eastAsia="Arial" w:hAnsi="Arial"/>
          <w:color w:val="202a35"/>
          <w:sz w:val="22"/>
          <w:szCs w:val="22"/>
          <w:rtl w:val="0"/>
        </w:rPr>
        <w:t xml:space="preserve">For guidance on this section, see the Community Wildfire Resiliency Plan Instruction Guide Part 2: CWRP Template (FireSmart Disciplines – Cross-Training). As noted in the guide, consider addressing the following topics in this section to help develop cross-training strategies:</w:t>
      </w:r>
    </w:p>
    <w:p w:rsidR="00000000" w:rsidDel="00000000" w:rsidP="00000000" w:rsidRDefault="00000000" w:rsidRPr="00000000" w14:paraId="0000019F">
      <w:pPr>
        <w:rPr>
          <w:rFonts w:ascii="Arial" w:cs="Arial" w:eastAsia="Arial" w:hAnsi="Arial"/>
          <w:color w:val="202a35"/>
          <w:sz w:val="22"/>
          <w:szCs w:val="22"/>
        </w:rPr>
      </w:pPr>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Arial" w:cs="Arial" w:eastAsia="Arial" w:hAnsi="Arial"/>
          <w:smallCaps w:val="0"/>
          <w:strike w:val="0"/>
          <w:color w:val="202a35"/>
          <w:sz w:val="22"/>
          <w:szCs w:val="22"/>
          <w:highlight w:val="white"/>
          <w:vertAlign w:val="baseline"/>
        </w:rPr>
      </w:pPr>
      <w:r w:rsidDel="00000000" w:rsidR="00000000" w:rsidRPr="00000000">
        <w:rPr>
          <w:rFonts w:ascii="Arial" w:cs="Arial" w:eastAsia="Arial" w:hAnsi="Arial"/>
          <w:smallCaps w:val="0"/>
          <w:strike w:val="0"/>
          <w:color w:val="202a35"/>
          <w:sz w:val="22"/>
          <w:szCs w:val="22"/>
          <w:highlight w:val="white"/>
          <w:u w:val="none"/>
          <w:vertAlign w:val="baseline"/>
          <w:rtl w:val="0"/>
        </w:rPr>
        <w:t xml:space="preserve">Basics wildland fire training</w:t>
      </w:r>
    </w:p>
    <w:p w:rsidR="00000000" w:rsidDel="00000000" w:rsidP="00000000" w:rsidRDefault="00000000" w:rsidRPr="00000000" w14:paraId="000001A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mallCaps w:val="0"/>
          <w:strike w:val="0"/>
          <w:color w:val="202a35"/>
          <w:sz w:val="22"/>
          <w:szCs w:val="22"/>
          <w:highlight w:val="white"/>
          <w:vertAlign w:val="baseline"/>
        </w:rPr>
      </w:pPr>
      <w:r w:rsidDel="00000000" w:rsidR="00000000" w:rsidRPr="00000000">
        <w:rPr>
          <w:rFonts w:ascii="Arial" w:cs="Arial" w:eastAsia="Arial" w:hAnsi="Arial"/>
          <w:smallCaps w:val="0"/>
          <w:strike w:val="0"/>
          <w:color w:val="202a35"/>
          <w:sz w:val="22"/>
          <w:szCs w:val="22"/>
          <w:highlight w:val="white"/>
          <w:u w:val="none"/>
          <w:vertAlign w:val="baseline"/>
          <w:rtl w:val="0"/>
        </w:rPr>
        <w:t xml:space="preserve">Structure protection training </w:t>
      </w:r>
    </w:p>
    <w:p w:rsidR="00000000" w:rsidDel="00000000" w:rsidP="00000000" w:rsidRDefault="00000000" w:rsidRPr="00000000" w14:paraId="000001A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mallCaps w:val="0"/>
          <w:strike w:val="0"/>
          <w:color w:val="202a35"/>
          <w:sz w:val="22"/>
          <w:szCs w:val="22"/>
          <w:highlight w:val="white"/>
          <w:vertAlign w:val="baseline"/>
        </w:rPr>
      </w:pPr>
      <w:r w:rsidDel="00000000" w:rsidR="00000000" w:rsidRPr="00000000">
        <w:rPr>
          <w:rFonts w:ascii="Arial" w:cs="Arial" w:eastAsia="Arial" w:hAnsi="Arial"/>
          <w:smallCaps w:val="0"/>
          <w:strike w:val="0"/>
          <w:color w:val="202a35"/>
          <w:sz w:val="22"/>
          <w:szCs w:val="22"/>
          <w:highlight w:val="white"/>
          <w:u w:val="none"/>
          <w:vertAlign w:val="baseline"/>
          <w:rtl w:val="0"/>
        </w:rPr>
        <w:t xml:space="preserve">Incident Command System training</w:t>
      </w:r>
    </w:p>
    <w:p w:rsidR="00000000" w:rsidDel="00000000" w:rsidP="00000000" w:rsidRDefault="00000000" w:rsidRPr="00000000" w14:paraId="000001A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mallCaps w:val="0"/>
          <w:strike w:val="0"/>
          <w:color w:val="202a35"/>
          <w:sz w:val="22"/>
          <w:szCs w:val="22"/>
          <w:highlight w:val="white"/>
          <w:vertAlign w:val="baseline"/>
        </w:rPr>
      </w:pPr>
      <w:r w:rsidDel="00000000" w:rsidR="00000000" w:rsidRPr="00000000">
        <w:rPr>
          <w:rFonts w:ascii="Arial" w:cs="Arial" w:eastAsia="Arial" w:hAnsi="Arial"/>
          <w:smallCaps w:val="0"/>
          <w:strike w:val="0"/>
          <w:color w:val="202a35"/>
          <w:sz w:val="22"/>
          <w:szCs w:val="22"/>
          <w:highlight w:val="white"/>
          <w:u w:val="none"/>
          <w:vertAlign w:val="baseline"/>
          <w:rtl w:val="0"/>
        </w:rPr>
        <w:t xml:space="preserve">Local FireSmart Representative training</w:t>
      </w:r>
    </w:p>
    <w:p w:rsidR="00000000" w:rsidDel="00000000" w:rsidP="00000000" w:rsidRDefault="00000000" w:rsidRPr="00000000" w14:paraId="000001A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mallCaps w:val="0"/>
          <w:strike w:val="0"/>
          <w:color w:val="202a35"/>
          <w:sz w:val="22"/>
          <w:szCs w:val="22"/>
          <w:highlight w:val="white"/>
          <w:vertAlign w:val="baseline"/>
        </w:rPr>
      </w:pPr>
      <w:r w:rsidDel="00000000" w:rsidR="00000000" w:rsidRPr="00000000">
        <w:rPr>
          <w:rFonts w:ascii="Arial" w:cs="Arial" w:eastAsia="Arial" w:hAnsi="Arial"/>
          <w:smallCaps w:val="0"/>
          <w:strike w:val="0"/>
          <w:color w:val="202a35"/>
          <w:sz w:val="22"/>
          <w:szCs w:val="22"/>
          <w:highlight w:val="white"/>
          <w:u w:val="none"/>
          <w:vertAlign w:val="baseline"/>
          <w:rtl w:val="0"/>
        </w:rPr>
        <w:t xml:space="preserve">FireSmart Home Partners Mitigation Specialist training</w:t>
      </w:r>
    </w:p>
    <w:p w:rsidR="00000000" w:rsidDel="00000000" w:rsidP="00000000" w:rsidRDefault="00000000" w:rsidRPr="00000000" w14:paraId="000001A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mallCaps w:val="0"/>
          <w:strike w:val="0"/>
          <w:color w:val="202a35"/>
          <w:sz w:val="22"/>
          <w:szCs w:val="22"/>
          <w:highlight w:val="white"/>
          <w:vertAlign w:val="baseline"/>
        </w:rPr>
      </w:pPr>
      <w:r w:rsidDel="00000000" w:rsidR="00000000" w:rsidRPr="00000000">
        <w:rPr>
          <w:rFonts w:ascii="Arial" w:cs="Arial" w:eastAsia="Arial" w:hAnsi="Arial"/>
          <w:smallCaps w:val="0"/>
          <w:strike w:val="0"/>
          <w:color w:val="202a35"/>
          <w:sz w:val="22"/>
          <w:szCs w:val="22"/>
          <w:highlight w:val="white"/>
          <w:u w:val="none"/>
          <w:vertAlign w:val="baseline"/>
          <w:rtl w:val="0"/>
        </w:rPr>
        <w:t xml:space="preserve">FireSmart Community Champion training</w:t>
      </w:r>
    </w:p>
    <w:p w:rsidR="00000000" w:rsidDel="00000000" w:rsidP="00000000" w:rsidRDefault="00000000" w:rsidRPr="00000000" w14:paraId="000001A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smallCaps w:val="0"/>
          <w:strike w:val="0"/>
          <w:color w:val="202a35"/>
          <w:sz w:val="22"/>
          <w:szCs w:val="22"/>
          <w:highlight w:val="white"/>
          <w:vertAlign w:val="baseline"/>
        </w:rPr>
      </w:pPr>
      <w:r w:rsidDel="00000000" w:rsidR="00000000" w:rsidRPr="00000000">
        <w:rPr>
          <w:rFonts w:ascii="Arial" w:cs="Arial" w:eastAsia="Arial" w:hAnsi="Arial"/>
          <w:smallCaps w:val="0"/>
          <w:strike w:val="0"/>
          <w:color w:val="202a35"/>
          <w:sz w:val="22"/>
          <w:szCs w:val="22"/>
          <w:highlight w:val="white"/>
          <w:u w:val="none"/>
          <w:vertAlign w:val="baseline"/>
          <w:rtl w:val="0"/>
        </w:rPr>
        <w:t xml:space="preserve">Training exercises</w:t>
      </w:r>
    </w:p>
    <w:p w:rsidR="00000000" w:rsidDel="00000000" w:rsidP="00000000" w:rsidRDefault="00000000" w:rsidRPr="00000000" w14:paraId="000001A7">
      <w:pPr>
        <w:rPr>
          <w:rFonts w:ascii="Arial" w:cs="Arial" w:eastAsia="Arial" w:hAnsi="Arial"/>
          <w:color w:val="202a35"/>
        </w:rPr>
      </w:pPr>
      <w:r w:rsidDel="00000000" w:rsidR="00000000" w:rsidRPr="00000000">
        <w:rPr>
          <w:rtl w:val="0"/>
        </w:rPr>
      </w:r>
    </w:p>
    <w:p w:rsidR="00000000" w:rsidDel="00000000" w:rsidP="00000000" w:rsidRDefault="00000000" w:rsidRPr="00000000" w14:paraId="000001A8">
      <w:pPr>
        <w:rPr>
          <w:rFonts w:ascii="Arial" w:cs="Arial" w:eastAsia="Arial" w:hAnsi="Arial"/>
          <w:color w:val="202a35"/>
          <w:sz w:val="22"/>
          <w:szCs w:val="22"/>
        </w:rPr>
        <w:sectPr>
          <w:type w:val="nextPage"/>
          <w:pgSz w:h="15840" w:w="12240" w:orient="portrait"/>
          <w:pgMar w:bottom="1440" w:top="1440" w:left="720" w:right="720" w:header="720" w:footer="2160"/>
        </w:sectPr>
      </w:pPr>
      <w:r w:rsidDel="00000000" w:rsidR="00000000" w:rsidRPr="00000000">
        <w:rPr>
          <w:rFonts w:ascii="Arial" w:cs="Arial" w:eastAsia="Arial" w:hAnsi="Arial"/>
          <w:color w:val="202a35"/>
          <w:sz w:val="22"/>
          <w:szCs w:val="22"/>
          <w:rtl w:val="0"/>
        </w:rPr>
        <w:t xml:space="preserve">[Insert text]</w:t>
      </w:r>
    </w:p>
    <w:p w:rsidR="00000000" w:rsidDel="00000000" w:rsidP="00000000" w:rsidRDefault="00000000" w:rsidRPr="00000000" w14:paraId="000001A9">
      <w:pPr>
        <w:pStyle w:val="Heading1"/>
        <w:jc w:val="center"/>
        <w:rPr>
          <w:rFonts w:ascii="Arial" w:cs="Arial" w:eastAsia="Arial" w:hAnsi="Arial"/>
          <w:color w:val="e63e25"/>
          <w:sz w:val="44"/>
          <w:szCs w:val="44"/>
        </w:rPr>
      </w:pPr>
      <w:bookmarkStart w:colFirst="0" w:colLast="0" w:name="_heading=h.2bn6wsx" w:id="23"/>
      <w:bookmarkEnd w:id="23"/>
      <w:r w:rsidDel="00000000" w:rsidR="00000000" w:rsidRPr="00000000">
        <w:rPr>
          <w:rFonts w:ascii="Arial" w:cs="Arial" w:eastAsia="Arial" w:hAnsi="Arial"/>
          <w:color w:val="e63e25"/>
          <w:sz w:val="44"/>
          <w:szCs w:val="44"/>
          <w:rtl w:val="0"/>
        </w:rPr>
        <w:t xml:space="preserve">14. Emergency Planning</w:t>
      </w:r>
    </w:p>
    <w:p w:rsidR="00000000" w:rsidDel="00000000" w:rsidP="00000000" w:rsidRDefault="00000000" w:rsidRPr="00000000" w14:paraId="000001AA">
      <w:pPr>
        <w:rPr>
          <w:rFonts w:ascii="Arial" w:cs="Arial" w:eastAsia="Arial" w:hAnsi="Arial"/>
          <w:b w:val="1"/>
        </w:rPr>
      </w:pPr>
      <w:bookmarkStart w:colFirst="0" w:colLast="0" w:name="_heading=h.qsh70q" w:id="24"/>
      <w:bookmarkEnd w:id="24"/>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-462831</wp:posOffset>
                </wp:positionH>
                <wp:positionV relativeFrom="paragraph">
                  <wp:posOffset>47625</wp:posOffset>
                </wp:positionV>
                <wp:extent cx="7790815" cy="1163378"/>
                <wp:effectExtent b="0" l="0" r="0" t="0"/>
                <wp:wrapTopAndBottom distB="0" distT="0"/>
                <wp:docPr id="72" name=""/>
                <a:graphic>
                  <a:graphicData uri="http://schemas.microsoft.com/office/word/2010/wordprocessingShape">
                    <wps:wsp>
                      <wps:cNvSpPr/>
                      <wps:cNvPr id="24" name="Shape 24"/>
                      <wps:spPr>
                        <a:xfrm>
                          <a:off x="1464875" y="3230400"/>
                          <a:ext cx="7762200" cy="1146300"/>
                        </a:xfrm>
                        <a:prstGeom prst="rect">
                          <a:avLst/>
                        </a:prstGeom>
                        <a:solidFill>
                          <a:srgbClr val="E63E25"/>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22"/>
                                <w:vertAlign w:val="baseline"/>
                              </w:rPr>
                            </w:r>
                            <w:r w:rsidDel="00000000" w:rsidR="00000000" w:rsidRPr="00000000">
                              <w:rPr>
                                <w:rFonts w:ascii="Arial" w:cs="Arial" w:eastAsia="Arial" w:hAnsi="Arial"/>
                                <w:b w:val="0"/>
                                <w:i w:val="0"/>
                                <w:smallCaps w:val="0"/>
                                <w:strike w:val="0"/>
                                <w:color w:val="ffffff"/>
                                <w:sz w:val="22"/>
                                <w:vertAlign w:val="baseline"/>
                              </w:rPr>
                              <w:t xml:space="preserve">Community preparations for a wildfire emergency requires a multi-pronged approach. Individuals and agencies need to be ready to react by developing plans, mutual-aid agreements, resource inventories, training and emergency communication systems. All of these make it possible for a community to respond effectively to the threat of wildfires as a whole.</w:t>
                            </w:r>
                          </w:p>
                        </w:txbxContent>
                      </wps:txbx>
                      <wps:bodyPr anchorCtr="0" anchor="t" bIns="45700" lIns="914400" spcFirstLastPara="1" rIns="91440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-462831</wp:posOffset>
                </wp:positionH>
                <wp:positionV relativeFrom="paragraph">
                  <wp:posOffset>47625</wp:posOffset>
                </wp:positionV>
                <wp:extent cx="7790815" cy="1163378"/>
                <wp:effectExtent b="0" l="0" r="0" t="0"/>
                <wp:wrapTopAndBottom distB="0" distT="0"/>
                <wp:docPr id="72" name="image23.png"/>
                <a:graphic>
                  <a:graphicData uri="http://schemas.openxmlformats.org/drawingml/2006/picture">
                    <pic:pic>
                      <pic:nvPicPr>
                        <pic:cNvPr id="0" name="image23.png"/>
                        <pic:cNvPicPr preferRelativeResize="0"/>
                      </pic:nvPicPr>
                      <pic:blipFill>
                        <a:blip r:embed="rId23"/>
                        <a:srcRect/>
                        <a:stretch>
                          <a:fillRect/>
                        </a:stretch>
                      </pic:blipFill>
                      <pic:spPr>
                        <a:xfrm>
                          <a:off x="0" y="0"/>
                          <a:ext cx="7790815" cy="1163378"/>
                        </a:xfrm>
                        <a:prstGeom prst="rect"/>
                        <a:ln/>
                      </pic:spPr>
                    </pic:pic>
                  </a:graphicData>
                </a:graphic>
              </wp:anchor>
            </w:drawing>
          </mc:Fallback>
        </mc:AlternateContent>
      </w:r>
    </w:p>
    <w:p w:rsidR="00000000" w:rsidDel="00000000" w:rsidP="00000000" w:rsidRDefault="00000000" w:rsidRPr="00000000" w14:paraId="000001AB">
      <w:pPr>
        <w:rPr>
          <w:rFonts w:ascii="Arial" w:cs="Arial" w:eastAsia="Arial" w:hAnsi="Arial"/>
          <w:color w:val="202a35"/>
          <w:sz w:val="22"/>
          <w:szCs w:val="22"/>
        </w:rPr>
      </w:pPr>
      <w:r w:rsidDel="00000000" w:rsidR="00000000" w:rsidRPr="00000000">
        <w:rPr>
          <w:rFonts w:ascii="Arial" w:cs="Arial" w:eastAsia="Arial" w:hAnsi="Arial"/>
          <w:color w:val="202a35"/>
          <w:sz w:val="22"/>
          <w:szCs w:val="22"/>
          <w:rtl w:val="0"/>
        </w:rPr>
        <w:t xml:space="preserve">For guidance on this section, see the Community Wildfire Resiliency Plan Instruction Guide Part 2: CWRP Template (FireSmart Disciplines – Emergency Planning). As noted in the guide, consider addressing the following topics in this section to help develop emergency planning strategies:</w:t>
      </w:r>
    </w:p>
    <w:p w:rsidR="00000000" w:rsidDel="00000000" w:rsidP="00000000" w:rsidRDefault="00000000" w:rsidRPr="00000000" w14:paraId="000001A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Arial" w:cs="Arial" w:eastAsia="Arial" w:hAnsi="Arial"/>
          <w:smallCaps w:val="0"/>
          <w:strike w:val="0"/>
          <w:color w:val="202a35"/>
          <w:sz w:val="22"/>
          <w:szCs w:val="22"/>
          <w:highlight w:val="white"/>
          <w:vertAlign w:val="baseline"/>
        </w:rPr>
      </w:pPr>
      <w:r w:rsidDel="00000000" w:rsidR="00000000" w:rsidRPr="00000000">
        <w:rPr>
          <w:rFonts w:ascii="Arial" w:cs="Arial" w:eastAsia="Arial" w:hAnsi="Arial"/>
          <w:smallCaps w:val="0"/>
          <w:strike w:val="0"/>
          <w:color w:val="202a35"/>
          <w:sz w:val="22"/>
          <w:szCs w:val="22"/>
          <w:highlight w:val="white"/>
          <w:u w:val="none"/>
          <w:vertAlign w:val="baseline"/>
          <w:rtl w:val="0"/>
        </w:rPr>
        <w:t xml:space="preserve">Pre-Incident Planning (see the pre-formatted titles as guidance in developing a pre-incident plan).</w:t>
      </w:r>
    </w:p>
    <w:p w:rsidR="00000000" w:rsidDel="00000000" w:rsidP="00000000" w:rsidRDefault="00000000" w:rsidRPr="00000000" w14:paraId="000001A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smallCaps w:val="0"/>
          <w:strike w:val="0"/>
          <w:color w:val="202a35"/>
          <w:sz w:val="22"/>
          <w:szCs w:val="22"/>
          <w:highlight w:val="white"/>
          <w:vertAlign w:val="baseline"/>
        </w:rPr>
      </w:pPr>
      <w:r w:rsidDel="00000000" w:rsidR="00000000" w:rsidRPr="00000000">
        <w:rPr>
          <w:rFonts w:ascii="Arial" w:cs="Arial" w:eastAsia="Arial" w:hAnsi="Arial"/>
          <w:smallCaps w:val="0"/>
          <w:strike w:val="0"/>
          <w:color w:val="202a35"/>
          <w:sz w:val="22"/>
          <w:szCs w:val="22"/>
          <w:highlight w:val="white"/>
          <w:u w:val="none"/>
          <w:vertAlign w:val="baseline"/>
          <w:rtl w:val="0"/>
        </w:rPr>
        <w:t xml:space="preserve">Wildfire Preparedness Condition Level</w:t>
      </w:r>
      <w:r w:rsidDel="00000000" w:rsidR="00000000" w:rsidRPr="00000000">
        <w:rPr>
          <w:rFonts w:ascii="Arial" w:cs="Arial" w:eastAsia="Arial" w:hAnsi="Arial"/>
          <w:color w:val="202a35"/>
          <w:sz w:val="22"/>
          <w:szCs w:val="22"/>
          <w:highlight w:val="white"/>
          <w:rtl w:val="0"/>
        </w:rPr>
        <w:t xml:space="preserve">.</w:t>
      </w:r>
      <w:r w:rsidDel="00000000" w:rsidR="00000000" w:rsidRPr="00000000">
        <w:rPr>
          <w:rtl w:val="0"/>
        </w:rPr>
      </w:r>
    </w:p>
    <w:p w:rsidR="00000000" w:rsidDel="00000000" w:rsidP="00000000" w:rsidRDefault="00000000" w:rsidRPr="00000000" w14:paraId="000001AE">
      <w:pPr>
        <w:spacing w:after="120" w:before="120" w:lineRule="auto"/>
        <w:rPr>
          <w:rFonts w:ascii="Arial" w:cs="Arial" w:eastAsia="Arial" w:hAnsi="Arial"/>
          <w:color w:val="202a35"/>
          <w:sz w:val="22"/>
          <w:szCs w:val="22"/>
          <w:highlight w:val="white"/>
        </w:rPr>
      </w:pPr>
      <w:r w:rsidDel="00000000" w:rsidR="00000000" w:rsidRPr="00000000">
        <w:rPr>
          <w:rFonts w:ascii="Arial" w:cs="Arial" w:eastAsia="Arial" w:hAnsi="Arial"/>
          <w:color w:val="202a35"/>
          <w:sz w:val="22"/>
          <w:szCs w:val="22"/>
          <w:highlight w:val="white"/>
          <w:rtl w:val="0"/>
        </w:rPr>
        <w:t xml:space="preserve">Consider the following preparedness condition level table as an example when developing local daily action guidelines based on expected wildfire conditions. </w:t>
      </w:r>
    </w:p>
    <w:p w:rsidR="00000000" w:rsidDel="00000000" w:rsidP="00000000" w:rsidRDefault="00000000" w:rsidRPr="00000000" w14:paraId="000001AF">
      <w:pPr>
        <w:rPr>
          <w:rFonts w:ascii="Arial" w:cs="Arial" w:eastAsia="Arial" w:hAnsi="Arial"/>
        </w:rPr>
      </w:pPr>
      <w:r w:rsidDel="00000000" w:rsidR="00000000" w:rsidRPr="00000000">
        <w:rPr>
          <w:rtl w:val="0"/>
        </w:rPr>
      </w:r>
    </w:p>
    <w:p w:rsidR="00000000" w:rsidDel="00000000" w:rsidP="00000000" w:rsidRDefault="00000000" w:rsidRPr="00000000" w14:paraId="000001B0">
      <w:pPr>
        <w:widowControl w:val="0"/>
        <w:spacing w:before="8" w:lineRule="auto"/>
        <w:rPr>
          <w:rFonts w:ascii="NeuzeitGro" w:cs="NeuzeitGro" w:eastAsia="NeuzeitGro" w:hAnsi="NeuzeitGro"/>
          <w:sz w:val="19"/>
          <w:szCs w:val="19"/>
        </w:rPr>
      </w:pPr>
      <w:r w:rsidDel="00000000" w:rsidR="00000000" w:rsidRPr="00000000">
        <w:rPr>
          <w:rtl w:val="0"/>
        </w:rPr>
      </w:r>
    </w:p>
    <w:tbl>
      <w:tblPr>
        <w:tblStyle w:val="Table5"/>
        <w:tblW w:w="9348.997933884297" w:type="dxa"/>
        <w:jc w:val="left"/>
        <w:tblInd w:w="702.21900826446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965"/>
        <w:gridCol w:w="7383.997933884298"/>
        <w:tblGridChange w:id="0">
          <w:tblGrid>
            <w:gridCol w:w="1965"/>
            <w:gridCol w:w="7383.997933884298"/>
          </w:tblGrid>
        </w:tblGridChange>
      </w:tblGrid>
      <w:tr>
        <w:trPr>
          <w:cantSplit w:val="0"/>
          <w:trHeight w:val="374.81404958682106" w:hRule="atLeast"/>
          <w:tblHeader w:val="0"/>
        </w:trPr>
        <w:tc>
          <w:tcPr>
            <w:gridSpan w:val="2"/>
            <w:tcBorders>
              <w:bottom w:color="000000" w:space="0" w:sz="0" w:val="nil"/>
            </w:tcBorders>
            <w:shd w:fill="202a34" w:val="clear"/>
          </w:tcPr>
          <w:p w:rsidR="00000000" w:rsidDel="00000000" w:rsidP="00000000" w:rsidRDefault="00000000" w:rsidRPr="00000000" w14:paraId="000001B1">
            <w:pPr>
              <w:widowControl w:val="0"/>
              <w:spacing w:before="65" w:lineRule="auto"/>
              <w:ind w:left="255" w:right="536" w:hanging="1.0000000000000142"/>
              <w:jc w:val="center"/>
              <w:rPr>
                <w:rFonts w:ascii="Arial" w:cs="Arial" w:eastAsia="Arial" w:hAnsi="Arial"/>
                <w:sz w:val="20"/>
                <w:szCs w:val="20"/>
              </w:rPr>
            </w:pPr>
            <w:r w:rsidDel="00000000" w:rsidR="00000000" w:rsidRPr="00000000">
              <w:rPr>
                <w:rFonts w:ascii="Arial" w:cs="Arial" w:eastAsia="Arial" w:hAnsi="Arial"/>
                <w:color w:val="ffffff"/>
                <w:sz w:val="20"/>
                <w:szCs w:val="20"/>
                <w:rtl w:val="0"/>
              </w:rPr>
              <w:t xml:space="preserve">Table 3. EXAMPLE OF A WILDFIRE RESPONSE PREPAREDNESS CONDITION GUIDE</w:t>
            </w:r>
            <w:r w:rsidDel="00000000" w:rsidR="00000000" w:rsidRPr="00000000">
              <w:rPr>
                <w:rtl w:val="0"/>
              </w:rPr>
            </w:r>
          </w:p>
        </w:tc>
      </w:tr>
      <w:tr>
        <w:trPr>
          <w:cantSplit w:val="0"/>
          <w:trHeight w:val="758" w:hRule="atLeast"/>
          <w:tblHeader w:val="0"/>
        </w:trPr>
        <w:tc>
          <w:tcPr>
            <w:tcBorders>
              <w:top w:color="000000" w:space="0" w:sz="0" w:val="nil"/>
              <w:bottom w:color="000000" w:space="0" w:sz="0" w:val="nil"/>
            </w:tcBorders>
            <w:shd w:fill="202a34" w:val="clear"/>
          </w:tcPr>
          <w:p w:rsidR="00000000" w:rsidDel="00000000" w:rsidP="00000000" w:rsidRDefault="00000000" w:rsidRPr="00000000" w14:paraId="000001B3">
            <w:pPr>
              <w:widowControl w:val="0"/>
              <w:spacing w:before="47" w:line="237" w:lineRule="auto"/>
              <w:ind w:left="254" w:right="417" w:firstLine="0"/>
              <w:jc w:val="center"/>
              <w:rPr>
                <w:rFonts w:ascii="Arial" w:cs="Arial" w:eastAsia="Arial" w:hAnsi="Arial"/>
                <w:sz w:val="20"/>
                <w:szCs w:val="20"/>
              </w:rPr>
            </w:pPr>
            <w:r w:rsidDel="00000000" w:rsidR="00000000" w:rsidRPr="00000000">
              <w:rPr>
                <w:rFonts w:ascii="Arial" w:cs="Arial" w:eastAsia="Arial" w:hAnsi="Arial"/>
                <w:color w:val="ffffff"/>
                <w:sz w:val="20"/>
                <w:szCs w:val="20"/>
                <w:rtl w:val="0"/>
              </w:rPr>
              <w:t xml:space="preserve">Prep-Con LEVEL</w:t>
            </w:r>
            <w:r w:rsidDel="00000000" w:rsidR="00000000" w:rsidRPr="00000000">
              <w:rPr>
                <w:rtl w:val="0"/>
              </w:rPr>
            </w:r>
          </w:p>
        </w:tc>
        <w:tc>
          <w:tcPr>
            <w:tcBorders>
              <w:top w:color="000000" w:space="0" w:sz="0" w:val="nil"/>
              <w:bottom w:color="000000" w:space="0" w:sz="0" w:val="nil"/>
            </w:tcBorders>
            <w:shd w:fill="202a34" w:val="clear"/>
          </w:tcPr>
          <w:p w:rsidR="00000000" w:rsidDel="00000000" w:rsidP="00000000" w:rsidRDefault="00000000" w:rsidRPr="00000000" w14:paraId="000001B4">
            <w:pPr>
              <w:widowControl w:val="0"/>
              <w:spacing w:before="40" w:lineRule="auto"/>
              <w:ind w:left="254" w:firstLine="0"/>
              <w:jc w:val="center"/>
              <w:rPr>
                <w:rFonts w:ascii="Arial" w:cs="Arial" w:eastAsia="Arial" w:hAnsi="Arial"/>
                <w:sz w:val="20"/>
                <w:szCs w:val="20"/>
              </w:rPr>
            </w:pPr>
            <w:r w:rsidDel="00000000" w:rsidR="00000000" w:rsidRPr="00000000">
              <w:rPr>
                <w:rFonts w:ascii="Arial" w:cs="Arial" w:eastAsia="Arial" w:hAnsi="Arial"/>
                <w:color w:val="ffffff"/>
                <w:sz w:val="20"/>
                <w:szCs w:val="20"/>
                <w:rtl w:val="0"/>
              </w:rPr>
              <w:t xml:space="preserve">ACTION GUIDELINES</w:t>
            </w:r>
            <w:r w:rsidDel="00000000" w:rsidR="00000000" w:rsidRPr="00000000">
              <w:rPr>
                <w:rtl w:val="0"/>
              </w:rPr>
            </w:r>
          </w:p>
        </w:tc>
      </w:tr>
      <w:tr>
        <w:trPr>
          <w:cantSplit w:val="0"/>
          <w:trHeight w:val="599" w:hRule="atLeast"/>
          <w:tblHeader w:val="0"/>
        </w:trPr>
        <w:tc>
          <w:tcPr>
            <w:tcBorders>
              <w:top w:color="000000" w:space="0" w:sz="0" w:val="nil"/>
            </w:tcBorders>
            <w:shd w:fill="3db449" w:val="clear"/>
          </w:tcPr>
          <w:p w:rsidR="00000000" w:rsidDel="00000000" w:rsidP="00000000" w:rsidRDefault="00000000" w:rsidRPr="00000000" w14:paraId="000001B5">
            <w:pPr>
              <w:widowControl w:val="0"/>
              <w:spacing w:before="7"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1B6">
            <w:pPr>
              <w:widowControl w:val="0"/>
              <w:ind w:left="117" w:right="147" w:firstLine="0"/>
              <w:jc w:val="center"/>
              <w:rPr>
                <w:rFonts w:ascii="Arial" w:cs="Arial" w:eastAsia="Arial" w:hAnsi="Arial"/>
                <w:sz w:val="18"/>
                <w:szCs w:val="18"/>
              </w:rPr>
            </w:pPr>
            <w:r w:rsidDel="00000000" w:rsidR="00000000" w:rsidRPr="00000000">
              <w:rPr>
                <w:rFonts w:ascii="Arial" w:cs="Arial" w:eastAsia="Arial" w:hAnsi="Arial"/>
                <w:color w:val="ffffff"/>
                <w:sz w:val="18"/>
                <w:szCs w:val="18"/>
                <w:rtl w:val="0"/>
              </w:rPr>
              <w:t xml:space="preserve">I LOW</w:t>
            </w:r>
            <w:r w:rsidDel="00000000" w:rsidR="00000000" w:rsidRPr="00000000">
              <w:rPr>
                <w:rtl w:val="0"/>
              </w:rPr>
            </w:r>
          </w:p>
        </w:tc>
        <w:tc>
          <w:tcPr>
            <w:tcBorders>
              <w:top w:color="000000" w:space="0" w:sz="0" w:val="nil"/>
            </w:tcBorders>
          </w:tcPr>
          <w:p w:rsidR="00000000" w:rsidDel="00000000" w:rsidP="00000000" w:rsidRDefault="00000000" w:rsidRPr="00000000" w14:paraId="000001B7">
            <w:pPr>
              <w:widowControl w:val="0"/>
              <w:numPr>
                <w:ilvl w:val="0"/>
                <w:numId w:val="7"/>
              </w:numPr>
              <w:tabs>
                <w:tab w:val="left" w:pos="585"/>
              </w:tabs>
              <w:spacing w:before="41" w:lineRule="auto"/>
              <w:ind w:left="584" w:hanging="151"/>
              <w:rPr>
                <w:b w:val="0"/>
                <w:i w:val="0"/>
                <w:color w:val="212a34"/>
                <w:sz w:val="18"/>
                <w:szCs w:val="18"/>
              </w:rPr>
            </w:pPr>
            <w:r w:rsidDel="00000000" w:rsidR="00000000" w:rsidRPr="00000000">
              <w:rPr>
                <w:rFonts w:ascii="Arial" w:cs="Arial" w:eastAsia="Arial" w:hAnsi="Arial"/>
                <w:color w:val="212a34"/>
                <w:sz w:val="18"/>
                <w:szCs w:val="18"/>
                <w:rtl w:val="0"/>
              </w:rPr>
              <w:t xml:space="preserve">All Community staff on normal shifts.</w:t>
            </w:r>
          </w:p>
          <w:p w:rsidR="00000000" w:rsidDel="00000000" w:rsidP="00000000" w:rsidRDefault="00000000" w:rsidRPr="00000000" w14:paraId="000001B8">
            <w:pPr>
              <w:widowControl w:val="0"/>
              <w:numPr>
                <w:ilvl w:val="0"/>
                <w:numId w:val="7"/>
              </w:numPr>
              <w:tabs>
                <w:tab w:val="left" w:pos="585"/>
              </w:tabs>
              <w:spacing w:before="15" w:lineRule="auto"/>
              <w:ind w:left="584" w:hanging="151"/>
              <w:rPr>
                <w:b w:val="0"/>
                <w:i w:val="0"/>
                <w:color w:val="212a34"/>
                <w:sz w:val="18"/>
                <w:szCs w:val="18"/>
              </w:rPr>
            </w:pPr>
            <w:r w:rsidDel="00000000" w:rsidR="00000000" w:rsidRPr="00000000">
              <w:rPr>
                <w:rFonts w:ascii="Arial" w:cs="Arial" w:eastAsia="Arial" w:hAnsi="Arial"/>
                <w:color w:val="212a34"/>
                <w:sz w:val="18"/>
                <w:szCs w:val="18"/>
                <w:rtl w:val="0"/>
              </w:rPr>
              <w:t xml:space="preserve">Staff will update fire danger signs.</w:t>
            </w:r>
          </w:p>
        </w:tc>
      </w:tr>
      <w:tr>
        <w:trPr>
          <w:cantSplit w:val="0"/>
          <w:trHeight w:val="420" w:hRule="atLeast"/>
          <w:tblHeader w:val="0"/>
        </w:trPr>
        <w:tc>
          <w:tcPr>
            <w:shd w:fill="fcbe0f" w:val="clear"/>
          </w:tcPr>
          <w:p w:rsidR="00000000" w:rsidDel="00000000" w:rsidP="00000000" w:rsidRDefault="00000000" w:rsidRPr="00000000" w14:paraId="000001B9">
            <w:pPr>
              <w:widowControl w:val="0"/>
              <w:spacing w:before="131" w:lineRule="auto"/>
              <w:ind w:left="150" w:right="147" w:firstLine="0"/>
              <w:jc w:val="center"/>
              <w:rPr>
                <w:rFonts w:ascii="Arial" w:cs="Arial" w:eastAsia="Arial" w:hAnsi="Arial"/>
                <w:sz w:val="18"/>
                <w:szCs w:val="18"/>
              </w:rPr>
            </w:pPr>
            <w:r w:rsidDel="00000000" w:rsidR="00000000" w:rsidRPr="00000000">
              <w:rPr>
                <w:rFonts w:ascii="Arial" w:cs="Arial" w:eastAsia="Arial" w:hAnsi="Arial"/>
                <w:color w:val="ffffff"/>
                <w:sz w:val="18"/>
                <w:szCs w:val="18"/>
                <w:rtl w:val="0"/>
              </w:rPr>
              <w:t xml:space="preserve">II MODERATE</w:t>
            </w:r>
            <w:r w:rsidDel="00000000" w:rsidR="00000000" w:rsidRPr="00000000">
              <w:rPr>
                <w:rtl w:val="0"/>
              </w:rPr>
            </w:r>
          </w:p>
        </w:tc>
        <w:tc>
          <w:tcPr/>
          <w:p w:rsidR="00000000" w:rsidDel="00000000" w:rsidP="00000000" w:rsidRDefault="00000000" w:rsidRPr="00000000" w14:paraId="000001BA">
            <w:pPr>
              <w:widowControl w:val="0"/>
              <w:numPr>
                <w:ilvl w:val="0"/>
                <w:numId w:val="11"/>
              </w:numPr>
              <w:tabs>
                <w:tab w:val="left" w:pos="585"/>
              </w:tabs>
              <w:spacing w:before="104" w:lineRule="auto"/>
              <w:ind w:left="584" w:hanging="151"/>
              <w:rPr>
                <w:b w:val="1"/>
                <w:i w:val="1"/>
                <w:color w:val="212a34"/>
                <w:sz w:val="18"/>
                <w:szCs w:val="18"/>
              </w:rPr>
            </w:pPr>
            <w:r w:rsidDel="00000000" w:rsidR="00000000" w:rsidRPr="00000000">
              <w:rPr>
                <w:rFonts w:ascii="Arial" w:cs="Arial" w:eastAsia="Arial" w:hAnsi="Arial"/>
                <w:color w:val="212a34"/>
                <w:sz w:val="18"/>
                <w:szCs w:val="18"/>
                <w:rtl w:val="0"/>
              </w:rPr>
              <w:t xml:space="preserve">All Community staff on normal shifts.</w:t>
            </w:r>
            <w:r w:rsidDel="00000000" w:rsidR="00000000" w:rsidRPr="00000000">
              <w:rPr>
                <w:rtl w:val="0"/>
              </w:rPr>
            </w:r>
          </w:p>
          <w:p w:rsidR="00000000" w:rsidDel="00000000" w:rsidP="00000000" w:rsidRDefault="00000000" w:rsidRPr="00000000" w14:paraId="000001BB">
            <w:pPr>
              <w:widowControl w:val="0"/>
              <w:numPr>
                <w:ilvl w:val="0"/>
                <w:numId w:val="11"/>
              </w:numPr>
              <w:tabs>
                <w:tab w:val="left" w:pos="492"/>
              </w:tabs>
              <w:spacing w:before="19" w:line="71" w:lineRule="auto"/>
              <w:ind w:left="492" w:hanging="57.99999999999997"/>
              <w:rPr>
                <w:b w:val="1"/>
                <w:i w:val="1"/>
                <w:color w:val="212a34"/>
                <w:sz w:val="18"/>
                <w:szCs w:val="18"/>
              </w:rPr>
            </w:pPr>
            <w:r w:rsidDel="00000000" w:rsidR="00000000" w:rsidRPr="00000000">
              <w:rPr>
                <w:rtl w:val="0"/>
              </w:rPr>
            </w:r>
          </w:p>
        </w:tc>
      </w:tr>
      <w:tr>
        <w:trPr>
          <w:cantSplit w:val="0"/>
          <w:trHeight w:val="1866" w:hRule="atLeast"/>
          <w:tblHeader w:val="0"/>
        </w:trPr>
        <w:tc>
          <w:tcPr>
            <w:shd w:fill="f89c22" w:val="clear"/>
          </w:tcPr>
          <w:p w:rsidR="00000000" w:rsidDel="00000000" w:rsidP="00000000" w:rsidRDefault="00000000" w:rsidRPr="00000000" w14:paraId="000001BC">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1BD">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1BE">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1BF">
            <w:pPr>
              <w:widowControl w:val="0"/>
              <w:spacing w:before="173" w:lineRule="auto"/>
              <w:ind w:left="156" w:right="147" w:firstLine="0"/>
              <w:jc w:val="center"/>
              <w:rPr>
                <w:rFonts w:ascii="Arial" w:cs="Arial" w:eastAsia="Arial" w:hAnsi="Arial"/>
                <w:sz w:val="18"/>
                <w:szCs w:val="18"/>
              </w:rPr>
            </w:pPr>
            <w:r w:rsidDel="00000000" w:rsidR="00000000" w:rsidRPr="00000000">
              <w:rPr>
                <w:rFonts w:ascii="Arial" w:cs="Arial" w:eastAsia="Arial" w:hAnsi="Arial"/>
                <w:color w:val="ffffff"/>
                <w:sz w:val="18"/>
                <w:szCs w:val="18"/>
                <w:rtl w:val="0"/>
              </w:rPr>
              <w:t xml:space="preserve">III HIGH</w:t>
            </w:r>
            <w:r w:rsidDel="00000000" w:rsidR="00000000" w:rsidRPr="00000000">
              <w:rPr>
                <w:rtl w:val="0"/>
              </w:rPr>
            </w:r>
          </w:p>
        </w:tc>
        <w:tc>
          <w:tcPr/>
          <w:p w:rsidR="00000000" w:rsidDel="00000000" w:rsidP="00000000" w:rsidRDefault="00000000" w:rsidRPr="00000000" w14:paraId="000001C0">
            <w:pPr>
              <w:widowControl w:val="0"/>
              <w:numPr>
                <w:ilvl w:val="0"/>
                <w:numId w:val="6"/>
              </w:numPr>
              <w:tabs>
                <w:tab w:val="left" w:pos="585"/>
              </w:tabs>
              <w:spacing w:before="65" w:line="222" w:lineRule="auto"/>
              <w:ind w:left="584" w:hanging="151"/>
              <w:rPr>
                <w:b w:val="0"/>
                <w:i w:val="0"/>
                <w:color w:val="212a34"/>
                <w:sz w:val="18"/>
                <w:szCs w:val="18"/>
              </w:rPr>
            </w:pPr>
            <w:r w:rsidDel="00000000" w:rsidR="00000000" w:rsidRPr="00000000">
              <w:rPr>
                <w:rFonts w:ascii="Arial" w:cs="Arial" w:eastAsia="Arial" w:hAnsi="Arial"/>
                <w:color w:val="212a34"/>
                <w:sz w:val="18"/>
                <w:szCs w:val="18"/>
                <w:rtl w:val="0"/>
              </w:rPr>
              <w:t xml:space="preserve">All Community staff on normal shifts.</w:t>
            </w:r>
          </w:p>
          <w:p w:rsidR="00000000" w:rsidDel="00000000" w:rsidP="00000000" w:rsidRDefault="00000000" w:rsidRPr="00000000" w14:paraId="000001C1">
            <w:pPr>
              <w:widowControl w:val="0"/>
              <w:numPr>
                <w:ilvl w:val="0"/>
                <w:numId w:val="6"/>
              </w:numPr>
              <w:tabs>
                <w:tab w:val="left" w:pos="585"/>
              </w:tabs>
              <w:spacing w:line="197" w:lineRule="auto"/>
              <w:ind w:left="584" w:hanging="151"/>
              <w:rPr>
                <w:b w:val="0"/>
                <w:i w:val="0"/>
                <w:color w:val="212a34"/>
                <w:sz w:val="18"/>
                <w:szCs w:val="18"/>
              </w:rPr>
            </w:pPr>
            <w:r w:rsidDel="00000000" w:rsidR="00000000" w:rsidRPr="00000000">
              <w:rPr>
                <w:rFonts w:ascii="Arial" w:cs="Arial" w:eastAsia="Arial" w:hAnsi="Arial"/>
                <w:color w:val="212a34"/>
                <w:sz w:val="18"/>
                <w:szCs w:val="18"/>
                <w:rtl w:val="0"/>
              </w:rPr>
              <w:t xml:space="preserve">Daily detection patrols by staff.</w:t>
            </w:r>
          </w:p>
          <w:p w:rsidR="00000000" w:rsidDel="00000000" w:rsidP="00000000" w:rsidRDefault="00000000" w:rsidRPr="00000000" w14:paraId="000001C2">
            <w:pPr>
              <w:widowControl w:val="0"/>
              <w:numPr>
                <w:ilvl w:val="0"/>
                <w:numId w:val="6"/>
              </w:numPr>
              <w:tabs>
                <w:tab w:val="left" w:pos="585"/>
              </w:tabs>
              <w:spacing w:before="9" w:lineRule="auto"/>
              <w:ind w:left="584" w:hanging="151"/>
              <w:rPr>
                <w:b w:val="0"/>
                <w:i w:val="0"/>
                <w:color w:val="212a34"/>
                <w:sz w:val="18"/>
                <w:szCs w:val="18"/>
              </w:rPr>
            </w:pPr>
            <w:r w:rsidDel="00000000" w:rsidR="00000000" w:rsidRPr="00000000">
              <w:rPr>
                <w:rFonts w:ascii="Arial" w:cs="Arial" w:eastAsia="Arial" w:hAnsi="Arial"/>
                <w:color w:val="212a34"/>
                <w:sz w:val="18"/>
                <w:szCs w:val="18"/>
                <w:rtl w:val="0"/>
              </w:rPr>
              <w:t xml:space="preserve">Regional fire situation evaluated.</w:t>
            </w:r>
          </w:p>
          <w:p w:rsidR="00000000" w:rsidDel="00000000" w:rsidP="00000000" w:rsidRDefault="00000000" w:rsidRPr="00000000" w14:paraId="000001C3">
            <w:pPr>
              <w:widowControl w:val="0"/>
              <w:numPr>
                <w:ilvl w:val="0"/>
                <w:numId w:val="6"/>
              </w:numPr>
              <w:tabs>
                <w:tab w:val="left" w:pos="585"/>
              </w:tabs>
              <w:spacing w:before="3" w:line="211" w:lineRule="auto"/>
              <w:ind w:left="584" w:hanging="151"/>
              <w:rPr>
                <w:b w:val="0"/>
                <w:i w:val="0"/>
                <w:color w:val="212a34"/>
                <w:sz w:val="18"/>
                <w:szCs w:val="18"/>
              </w:rPr>
            </w:pPr>
            <w:r w:rsidDel="00000000" w:rsidR="00000000" w:rsidRPr="00000000">
              <w:rPr>
                <w:rFonts w:ascii="Arial" w:cs="Arial" w:eastAsia="Arial" w:hAnsi="Arial"/>
                <w:color w:val="212a34"/>
                <w:sz w:val="18"/>
                <w:szCs w:val="18"/>
                <w:rtl w:val="0"/>
              </w:rPr>
              <w:t xml:space="preserve">Daily fire behaviour advisory issued.</w:t>
            </w:r>
          </w:p>
          <w:p w:rsidR="00000000" w:rsidDel="00000000" w:rsidP="00000000" w:rsidRDefault="00000000" w:rsidRPr="00000000" w14:paraId="000001C4">
            <w:pPr>
              <w:widowControl w:val="0"/>
              <w:numPr>
                <w:ilvl w:val="0"/>
                <w:numId w:val="6"/>
              </w:numPr>
              <w:tabs>
                <w:tab w:val="left" w:pos="585"/>
              </w:tabs>
              <w:spacing w:line="201" w:lineRule="auto"/>
              <w:ind w:left="584" w:hanging="151"/>
              <w:rPr>
                <w:b w:val="0"/>
                <w:i w:val="0"/>
                <w:color w:val="212a34"/>
                <w:sz w:val="18"/>
                <w:szCs w:val="18"/>
              </w:rPr>
            </w:pPr>
            <w:r w:rsidDel="00000000" w:rsidR="00000000" w:rsidRPr="00000000">
              <w:rPr>
                <w:rFonts w:ascii="Arial" w:cs="Arial" w:eastAsia="Arial" w:hAnsi="Arial"/>
                <w:color w:val="212a34"/>
                <w:sz w:val="18"/>
                <w:szCs w:val="18"/>
                <w:rtl w:val="0"/>
              </w:rPr>
              <w:t xml:space="preserve">Wildland fire-trained Community staff and EOC staff notified of Prep- Con level.</w:t>
            </w:r>
          </w:p>
          <w:p w:rsidR="00000000" w:rsidDel="00000000" w:rsidP="00000000" w:rsidRDefault="00000000" w:rsidRPr="00000000" w14:paraId="000001C5">
            <w:pPr>
              <w:widowControl w:val="0"/>
              <w:numPr>
                <w:ilvl w:val="0"/>
                <w:numId w:val="6"/>
              </w:numPr>
              <w:tabs>
                <w:tab w:val="left" w:pos="585"/>
              </w:tabs>
              <w:spacing w:line="216" w:lineRule="auto"/>
              <w:ind w:left="584" w:hanging="151"/>
              <w:rPr>
                <w:b w:val="0"/>
                <w:i w:val="0"/>
                <w:color w:val="212a34"/>
                <w:sz w:val="18"/>
                <w:szCs w:val="18"/>
              </w:rPr>
            </w:pPr>
            <w:r w:rsidDel="00000000" w:rsidR="00000000" w:rsidRPr="00000000">
              <w:rPr>
                <w:rFonts w:ascii="Arial" w:cs="Arial" w:eastAsia="Arial" w:hAnsi="Arial"/>
                <w:color w:val="212a34"/>
                <w:sz w:val="18"/>
                <w:szCs w:val="18"/>
                <w:rtl w:val="0"/>
              </w:rPr>
              <w:t xml:space="preserve">Establish weekly communications with local wildland fire agency contacts</w:t>
            </w:r>
          </w:p>
          <w:p w:rsidR="00000000" w:rsidDel="00000000" w:rsidP="00000000" w:rsidRDefault="00000000" w:rsidRPr="00000000" w14:paraId="000001C6">
            <w:pPr>
              <w:widowControl w:val="0"/>
              <w:numPr>
                <w:ilvl w:val="0"/>
                <w:numId w:val="6"/>
              </w:numPr>
              <w:tabs>
                <w:tab w:val="left" w:pos="585"/>
              </w:tabs>
              <w:spacing w:before="19" w:line="216" w:lineRule="auto"/>
              <w:ind w:left="584" w:right="1630" w:hanging="150"/>
              <w:rPr>
                <w:b w:val="0"/>
                <w:i w:val="0"/>
                <w:color w:val="212a34"/>
                <w:sz w:val="18"/>
                <w:szCs w:val="18"/>
              </w:rPr>
            </w:pPr>
            <w:r w:rsidDel="00000000" w:rsidR="00000000" w:rsidRPr="00000000">
              <w:rPr>
                <w:rFonts w:ascii="Arial" w:cs="Arial" w:eastAsia="Arial" w:hAnsi="Arial"/>
                <w:color w:val="212a34"/>
                <w:sz w:val="18"/>
                <w:szCs w:val="18"/>
                <w:rtl w:val="0"/>
              </w:rPr>
              <w:t xml:space="preserve">Hourly rain profile for all weather stations after lightning storms. Duty Park Technician/ KFRS members will update fire danger signs.</w:t>
            </w:r>
          </w:p>
        </w:tc>
      </w:tr>
    </w:tbl>
    <w:p w:rsidR="00000000" w:rsidDel="00000000" w:rsidP="00000000" w:rsidRDefault="00000000" w:rsidRPr="00000000" w14:paraId="000001C7">
      <w:pPr>
        <w:widowControl w:val="0"/>
        <w:spacing w:line="216" w:lineRule="auto"/>
        <w:rPr>
          <w:rFonts w:ascii="Arial" w:cs="Arial" w:eastAsia="Arial" w:hAnsi="Arial"/>
        </w:rPr>
      </w:pPr>
      <w:r w:rsidDel="00000000" w:rsidR="00000000" w:rsidRPr="00000000">
        <w:rPr>
          <w:rtl w:val="0"/>
        </w:rPr>
      </w:r>
    </w:p>
    <w:p w:rsidR="00000000" w:rsidDel="00000000" w:rsidP="00000000" w:rsidRDefault="00000000" w:rsidRPr="00000000" w14:paraId="000001C8">
      <w:pPr>
        <w:rPr>
          <w:rFonts w:ascii="Arial" w:cs="Arial" w:eastAsia="Arial" w:hAnsi="Arial"/>
        </w:rPr>
      </w:pPr>
      <w:r w:rsidDel="00000000" w:rsidR="00000000" w:rsidRPr="00000000">
        <w:rPr>
          <w:rtl w:val="0"/>
        </w:rPr>
      </w:r>
    </w:p>
    <w:p w:rsidR="00000000" w:rsidDel="00000000" w:rsidP="00000000" w:rsidRDefault="00000000" w:rsidRPr="00000000" w14:paraId="000001C9">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1CA">
      <w:pPr>
        <w:widowControl w:val="0"/>
        <w:spacing w:before="8" w:lineRule="auto"/>
        <w:rPr>
          <w:rFonts w:ascii="NeuzeitGro" w:cs="NeuzeitGro" w:eastAsia="NeuzeitGro" w:hAnsi="NeuzeitGro"/>
          <w:sz w:val="19"/>
          <w:szCs w:val="19"/>
        </w:rPr>
      </w:pPr>
      <w:r w:rsidDel="00000000" w:rsidR="00000000" w:rsidRPr="00000000">
        <w:rPr>
          <w:rtl w:val="0"/>
        </w:rPr>
      </w:r>
    </w:p>
    <w:tbl>
      <w:tblPr>
        <w:tblStyle w:val="Table6"/>
        <w:tblW w:w="9348.997933884297"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965"/>
        <w:gridCol w:w="7383.997933884298"/>
        <w:tblGridChange w:id="0">
          <w:tblGrid>
            <w:gridCol w:w="1965"/>
            <w:gridCol w:w="7383.997933884298"/>
          </w:tblGrid>
        </w:tblGridChange>
      </w:tblGrid>
      <w:tr>
        <w:trPr>
          <w:cantSplit w:val="0"/>
          <w:trHeight w:val="599" w:hRule="atLeast"/>
          <w:tblHeader w:val="0"/>
        </w:trPr>
        <w:tc>
          <w:tcPr>
            <w:tcBorders>
              <w:top w:color="000000" w:space="0" w:sz="0" w:val="nil"/>
            </w:tcBorders>
            <w:shd w:fill="ec1e24" w:val="clear"/>
            <w:vAlign w:val="center"/>
          </w:tcPr>
          <w:p w:rsidR="00000000" w:rsidDel="00000000" w:rsidP="00000000" w:rsidRDefault="00000000" w:rsidRPr="00000000" w14:paraId="000001CB">
            <w:pPr>
              <w:widowControl w:val="0"/>
              <w:spacing w:before="7"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1CC">
            <w:pPr>
              <w:widowControl w:val="0"/>
              <w:ind w:left="117" w:right="147" w:firstLine="0"/>
              <w:jc w:val="center"/>
              <w:rPr>
                <w:rFonts w:ascii="Arial" w:cs="Arial" w:eastAsia="Arial" w:hAnsi="Arial"/>
                <w:color w:val="ffffff"/>
                <w:sz w:val="18"/>
                <w:szCs w:val="18"/>
              </w:rPr>
            </w:pPr>
            <w:r w:rsidDel="00000000" w:rsidR="00000000" w:rsidRPr="00000000">
              <w:rPr>
                <w:rFonts w:ascii="Arial" w:cs="Arial" w:eastAsia="Arial" w:hAnsi="Arial"/>
                <w:color w:val="ffffff"/>
                <w:sz w:val="18"/>
                <w:szCs w:val="18"/>
                <w:rtl w:val="0"/>
              </w:rPr>
              <w:t xml:space="preserve">IV EXTREME</w:t>
            </w:r>
          </w:p>
          <w:p w:rsidR="00000000" w:rsidDel="00000000" w:rsidP="00000000" w:rsidRDefault="00000000" w:rsidRPr="00000000" w14:paraId="000001CD">
            <w:pPr>
              <w:widowControl w:val="0"/>
              <w:ind w:left="0" w:right="147" w:firstLine="0"/>
              <w:jc w:val="left"/>
              <w:rPr>
                <w:rFonts w:ascii="Arial" w:cs="Arial" w:eastAsia="Arial" w:hAnsi="Arial"/>
                <w:color w:val="ffffff"/>
                <w:sz w:val="18"/>
                <w:szCs w:val="18"/>
              </w:rPr>
            </w:pPr>
            <w:r w:rsidDel="00000000" w:rsidR="00000000" w:rsidRPr="00000000">
              <w:rPr>
                <w:rtl w:val="0"/>
              </w:rPr>
            </w:r>
          </w:p>
        </w:tc>
        <w:tc>
          <w:tcPr>
            <w:tcBorders>
              <w:top w:color="000000" w:space="0" w:sz="0" w:val="nil"/>
            </w:tcBorders>
            <w:vAlign w:val="center"/>
          </w:tcPr>
          <w:p w:rsidR="00000000" w:rsidDel="00000000" w:rsidP="00000000" w:rsidRDefault="00000000" w:rsidRPr="00000000" w14:paraId="000001CE">
            <w:pPr>
              <w:widowControl w:val="0"/>
              <w:numPr>
                <w:ilvl w:val="0"/>
                <w:numId w:val="7"/>
              </w:numPr>
              <w:tabs>
                <w:tab w:val="left" w:pos="585"/>
              </w:tabs>
              <w:spacing w:before="15" w:lineRule="auto"/>
              <w:ind w:left="584" w:hanging="151"/>
              <w:rPr>
                <w:b w:val="0"/>
                <w:i w:val="0"/>
                <w:color w:val="212a34"/>
                <w:sz w:val="18"/>
                <w:szCs w:val="18"/>
              </w:rPr>
            </w:pPr>
            <w:r w:rsidDel="00000000" w:rsidR="00000000" w:rsidRPr="00000000">
              <w:rPr>
                <w:rFonts w:ascii="Arial" w:cs="Arial" w:eastAsia="Arial" w:hAnsi="Arial"/>
                <w:color w:val="212a34"/>
                <w:sz w:val="18"/>
                <w:szCs w:val="18"/>
                <w:rtl w:val="0"/>
              </w:rPr>
              <w:t xml:space="preserve">Rain profile (see III).</w:t>
            </w:r>
          </w:p>
          <w:p w:rsidR="00000000" w:rsidDel="00000000" w:rsidP="00000000" w:rsidRDefault="00000000" w:rsidRPr="00000000" w14:paraId="000001CF">
            <w:pPr>
              <w:widowControl w:val="0"/>
              <w:numPr>
                <w:ilvl w:val="0"/>
                <w:numId w:val="7"/>
              </w:numPr>
              <w:tabs>
                <w:tab w:val="left" w:pos="585"/>
              </w:tabs>
              <w:spacing w:before="15" w:lineRule="auto"/>
              <w:ind w:left="584" w:hanging="151"/>
              <w:rPr>
                <w:b w:val="0"/>
                <w:i w:val="0"/>
                <w:color w:val="212a34"/>
                <w:sz w:val="18"/>
                <w:szCs w:val="18"/>
              </w:rPr>
            </w:pPr>
            <w:r w:rsidDel="00000000" w:rsidR="00000000" w:rsidRPr="00000000">
              <w:rPr>
                <w:rFonts w:ascii="Arial" w:cs="Arial" w:eastAsia="Arial" w:hAnsi="Arial"/>
                <w:color w:val="212a34"/>
                <w:sz w:val="18"/>
                <w:szCs w:val="18"/>
                <w:rtl w:val="0"/>
              </w:rPr>
              <w:t xml:space="preserve">Daily detection patrols by Staff.</w:t>
            </w:r>
          </w:p>
          <w:p w:rsidR="00000000" w:rsidDel="00000000" w:rsidP="00000000" w:rsidRDefault="00000000" w:rsidRPr="00000000" w14:paraId="000001D0">
            <w:pPr>
              <w:widowControl w:val="0"/>
              <w:numPr>
                <w:ilvl w:val="0"/>
                <w:numId w:val="7"/>
              </w:numPr>
              <w:tabs>
                <w:tab w:val="left" w:pos="585"/>
              </w:tabs>
              <w:spacing w:before="15" w:lineRule="auto"/>
              <w:ind w:left="584" w:hanging="151"/>
              <w:rPr>
                <w:b w:val="0"/>
                <w:i w:val="0"/>
                <w:color w:val="212a34"/>
                <w:sz w:val="18"/>
                <w:szCs w:val="18"/>
              </w:rPr>
            </w:pPr>
            <w:r w:rsidDel="00000000" w:rsidR="00000000" w:rsidRPr="00000000">
              <w:rPr>
                <w:rFonts w:ascii="Arial" w:cs="Arial" w:eastAsia="Arial" w:hAnsi="Arial"/>
                <w:color w:val="212a34"/>
                <w:sz w:val="18"/>
                <w:szCs w:val="18"/>
                <w:rtl w:val="0"/>
              </w:rPr>
              <w:t xml:space="preserve">Daily fire behaviour advisory issued.</w:t>
            </w:r>
          </w:p>
          <w:p w:rsidR="00000000" w:rsidDel="00000000" w:rsidP="00000000" w:rsidRDefault="00000000" w:rsidRPr="00000000" w14:paraId="000001D1">
            <w:pPr>
              <w:widowControl w:val="0"/>
              <w:numPr>
                <w:ilvl w:val="0"/>
                <w:numId w:val="7"/>
              </w:numPr>
              <w:tabs>
                <w:tab w:val="left" w:pos="585"/>
              </w:tabs>
              <w:spacing w:before="15" w:lineRule="auto"/>
              <w:ind w:left="584" w:hanging="151"/>
              <w:rPr>
                <w:b w:val="0"/>
                <w:i w:val="0"/>
                <w:color w:val="212a34"/>
                <w:sz w:val="18"/>
                <w:szCs w:val="18"/>
              </w:rPr>
            </w:pPr>
            <w:r w:rsidDel="00000000" w:rsidR="00000000" w:rsidRPr="00000000">
              <w:rPr>
                <w:rFonts w:ascii="Arial" w:cs="Arial" w:eastAsia="Arial" w:hAnsi="Arial"/>
                <w:color w:val="212a34"/>
                <w:sz w:val="18"/>
                <w:szCs w:val="18"/>
                <w:rtl w:val="0"/>
              </w:rPr>
              <w:t xml:space="preserve">Regional fire situation evaluated.</w:t>
            </w:r>
          </w:p>
          <w:p w:rsidR="00000000" w:rsidDel="00000000" w:rsidP="00000000" w:rsidRDefault="00000000" w:rsidRPr="00000000" w14:paraId="000001D2">
            <w:pPr>
              <w:widowControl w:val="0"/>
              <w:numPr>
                <w:ilvl w:val="0"/>
                <w:numId w:val="7"/>
              </w:numPr>
              <w:tabs>
                <w:tab w:val="left" w:pos="585"/>
              </w:tabs>
              <w:spacing w:before="15" w:lineRule="auto"/>
              <w:ind w:left="584" w:hanging="151"/>
              <w:rPr>
                <w:b w:val="0"/>
                <w:i w:val="0"/>
                <w:color w:val="212a34"/>
                <w:sz w:val="18"/>
                <w:szCs w:val="18"/>
              </w:rPr>
            </w:pPr>
            <w:r w:rsidDel="00000000" w:rsidR="00000000" w:rsidRPr="00000000">
              <w:rPr>
                <w:rFonts w:ascii="Arial" w:cs="Arial" w:eastAsia="Arial" w:hAnsi="Arial"/>
                <w:color w:val="212a34"/>
                <w:sz w:val="18"/>
                <w:szCs w:val="18"/>
                <w:rtl w:val="0"/>
              </w:rPr>
              <w:t xml:space="preserve">EOC staff considered for stand-by.</w:t>
            </w:r>
          </w:p>
          <w:p w:rsidR="00000000" w:rsidDel="00000000" w:rsidP="00000000" w:rsidRDefault="00000000" w:rsidRPr="00000000" w14:paraId="000001D3">
            <w:pPr>
              <w:widowControl w:val="0"/>
              <w:numPr>
                <w:ilvl w:val="0"/>
                <w:numId w:val="7"/>
              </w:numPr>
              <w:tabs>
                <w:tab w:val="left" w:pos="585"/>
              </w:tabs>
              <w:spacing w:before="15" w:lineRule="auto"/>
              <w:ind w:left="584" w:hanging="151"/>
              <w:rPr>
                <w:b w:val="0"/>
                <w:i w:val="0"/>
                <w:color w:val="212a34"/>
                <w:sz w:val="18"/>
                <w:szCs w:val="18"/>
              </w:rPr>
            </w:pPr>
            <w:r w:rsidDel="00000000" w:rsidR="00000000" w:rsidRPr="00000000">
              <w:rPr>
                <w:rFonts w:ascii="Arial" w:cs="Arial" w:eastAsia="Arial" w:hAnsi="Arial"/>
                <w:color w:val="212a34"/>
                <w:sz w:val="18"/>
                <w:szCs w:val="18"/>
                <w:rtl w:val="0"/>
              </w:rPr>
              <w:t xml:space="preserve">Wildfire Incident Command Team members considered for stand-by/extended shifts.</w:t>
            </w:r>
          </w:p>
          <w:p w:rsidR="00000000" w:rsidDel="00000000" w:rsidP="00000000" w:rsidRDefault="00000000" w:rsidRPr="00000000" w14:paraId="000001D4">
            <w:pPr>
              <w:widowControl w:val="0"/>
              <w:numPr>
                <w:ilvl w:val="0"/>
                <w:numId w:val="7"/>
              </w:numPr>
              <w:tabs>
                <w:tab w:val="left" w:pos="585"/>
              </w:tabs>
              <w:spacing w:before="15" w:lineRule="auto"/>
              <w:ind w:left="584" w:hanging="151"/>
              <w:rPr>
                <w:b w:val="0"/>
                <w:i w:val="0"/>
                <w:color w:val="212a34"/>
                <w:sz w:val="18"/>
                <w:szCs w:val="18"/>
              </w:rPr>
            </w:pPr>
            <w:r w:rsidDel="00000000" w:rsidR="00000000" w:rsidRPr="00000000">
              <w:rPr>
                <w:rFonts w:ascii="Arial" w:cs="Arial" w:eastAsia="Arial" w:hAnsi="Arial"/>
                <w:color w:val="212a34"/>
                <w:sz w:val="18"/>
                <w:szCs w:val="18"/>
                <w:rtl w:val="0"/>
              </w:rPr>
              <w:t xml:space="preserve">Designated Community staff: water tender and heavy machinery operators, arborists may be considered for stand-by/extended shifts.</w:t>
            </w:r>
          </w:p>
          <w:p w:rsidR="00000000" w:rsidDel="00000000" w:rsidP="00000000" w:rsidRDefault="00000000" w:rsidRPr="00000000" w14:paraId="000001D5">
            <w:pPr>
              <w:widowControl w:val="0"/>
              <w:numPr>
                <w:ilvl w:val="0"/>
                <w:numId w:val="7"/>
              </w:numPr>
              <w:tabs>
                <w:tab w:val="left" w:pos="585"/>
              </w:tabs>
              <w:spacing w:before="15" w:lineRule="auto"/>
              <w:ind w:left="584" w:hanging="151"/>
              <w:rPr>
                <w:b w:val="0"/>
                <w:i w:val="0"/>
                <w:color w:val="212a34"/>
                <w:sz w:val="18"/>
                <w:szCs w:val="18"/>
              </w:rPr>
            </w:pPr>
            <w:r w:rsidDel="00000000" w:rsidR="00000000" w:rsidRPr="00000000">
              <w:rPr>
                <w:rFonts w:ascii="Arial" w:cs="Arial" w:eastAsia="Arial" w:hAnsi="Arial"/>
                <w:color w:val="212a34"/>
                <w:sz w:val="18"/>
                <w:szCs w:val="18"/>
                <w:rtl w:val="0"/>
              </w:rPr>
              <w:t xml:space="preserve">Consider initiating Natural Area closures to align with regional situation.</w:t>
            </w:r>
          </w:p>
          <w:p w:rsidR="00000000" w:rsidDel="00000000" w:rsidP="00000000" w:rsidRDefault="00000000" w:rsidRPr="00000000" w14:paraId="000001D6">
            <w:pPr>
              <w:widowControl w:val="0"/>
              <w:numPr>
                <w:ilvl w:val="0"/>
                <w:numId w:val="7"/>
              </w:numPr>
              <w:tabs>
                <w:tab w:val="left" w:pos="585"/>
              </w:tabs>
              <w:spacing w:before="15" w:lineRule="auto"/>
              <w:ind w:left="584" w:hanging="151"/>
              <w:rPr>
                <w:b w:val="0"/>
                <w:i w:val="0"/>
                <w:color w:val="212a34"/>
                <w:sz w:val="18"/>
                <w:szCs w:val="18"/>
              </w:rPr>
            </w:pPr>
            <w:r w:rsidDel="00000000" w:rsidR="00000000" w:rsidRPr="00000000">
              <w:rPr>
                <w:rFonts w:ascii="Arial" w:cs="Arial" w:eastAsia="Arial" w:hAnsi="Arial"/>
                <w:color w:val="212a34"/>
                <w:sz w:val="18"/>
                <w:szCs w:val="18"/>
                <w:rtl w:val="0"/>
              </w:rPr>
              <w:t xml:space="preserve">Provide regular updates to media Services members/Community staff on fire situation.</w:t>
            </w:r>
          </w:p>
          <w:p w:rsidR="00000000" w:rsidDel="00000000" w:rsidP="00000000" w:rsidRDefault="00000000" w:rsidRPr="00000000" w14:paraId="000001D7">
            <w:pPr>
              <w:widowControl w:val="0"/>
              <w:numPr>
                <w:ilvl w:val="0"/>
                <w:numId w:val="7"/>
              </w:numPr>
              <w:tabs>
                <w:tab w:val="left" w:pos="585"/>
              </w:tabs>
              <w:spacing w:before="15" w:lineRule="auto"/>
              <w:ind w:left="584" w:hanging="151"/>
              <w:rPr>
                <w:b w:val="0"/>
                <w:i w:val="0"/>
                <w:color w:val="212a34"/>
                <w:sz w:val="18"/>
                <w:szCs w:val="18"/>
              </w:rPr>
            </w:pPr>
            <w:r w:rsidDel="00000000" w:rsidR="00000000" w:rsidRPr="00000000">
              <w:rPr>
                <w:rFonts w:ascii="Arial" w:cs="Arial" w:eastAsia="Arial" w:hAnsi="Arial"/>
                <w:color w:val="212a34"/>
                <w:sz w:val="18"/>
                <w:szCs w:val="18"/>
                <w:rtl w:val="0"/>
              </w:rPr>
              <w:t xml:space="preserve">Update public website as new information changes.</w:t>
            </w:r>
          </w:p>
          <w:p w:rsidR="00000000" w:rsidDel="00000000" w:rsidP="00000000" w:rsidRDefault="00000000" w:rsidRPr="00000000" w14:paraId="000001D8">
            <w:pPr>
              <w:widowControl w:val="0"/>
              <w:tabs>
                <w:tab w:val="left" w:pos="585"/>
              </w:tabs>
              <w:spacing w:before="15" w:lineRule="auto"/>
              <w:ind w:left="584" w:firstLine="0"/>
              <w:rPr>
                <w:rFonts w:ascii="Arial" w:cs="Arial" w:eastAsia="Arial" w:hAnsi="Arial"/>
                <w:color w:val="212a34"/>
                <w:sz w:val="18"/>
                <w:szCs w:val="18"/>
              </w:rPr>
            </w:pPr>
            <w:r w:rsidDel="00000000" w:rsidR="00000000" w:rsidRPr="00000000">
              <w:rPr>
                <w:rtl w:val="0"/>
              </w:rPr>
            </w:r>
          </w:p>
        </w:tc>
      </w:tr>
      <w:tr>
        <w:trPr>
          <w:cantSplit w:val="0"/>
          <w:trHeight w:val="2080.4530029296884" w:hRule="atLeast"/>
          <w:tblHeader w:val="0"/>
        </w:trPr>
        <w:tc>
          <w:tcPr>
            <w:shd w:fill="ec1e24" w:val="clear"/>
            <w:vAlign w:val="center"/>
          </w:tcPr>
          <w:p w:rsidR="00000000" w:rsidDel="00000000" w:rsidP="00000000" w:rsidRDefault="00000000" w:rsidRPr="00000000" w14:paraId="000001D9">
            <w:pPr>
              <w:widowControl w:val="0"/>
              <w:spacing w:before="131" w:lineRule="auto"/>
              <w:ind w:left="150" w:right="147" w:firstLine="0"/>
              <w:jc w:val="center"/>
              <w:rPr>
                <w:rFonts w:ascii="Arial" w:cs="Arial" w:eastAsia="Arial" w:hAnsi="Arial"/>
                <w:sz w:val="18"/>
                <w:szCs w:val="18"/>
              </w:rPr>
            </w:pPr>
            <w:r w:rsidDel="00000000" w:rsidR="00000000" w:rsidRPr="00000000">
              <w:rPr>
                <w:rFonts w:ascii="Arial" w:cs="Arial" w:eastAsia="Arial" w:hAnsi="Arial"/>
                <w:color w:val="ffffff"/>
                <w:sz w:val="18"/>
                <w:szCs w:val="18"/>
                <w:rtl w:val="0"/>
              </w:rPr>
              <w:t xml:space="preserve">II MODERATE</w:t>
            </w:r>
            <w:r w:rsidDel="00000000" w:rsidR="00000000" w:rsidRPr="00000000">
              <w:rPr>
                <w:rtl w:val="0"/>
              </w:rPr>
            </w:r>
          </w:p>
        </w:tc>
        <w:tc>
          <w:tcPr>
            <w:vAlign w:val="center"/>
          </w:tcPr>
          <w:p w:rsidR="00000000" w:rsidDel="00000000" w:rsidP="00000000" w:rsidRDefault="00000000" w:rsidRPr="00000000" w14:paraId="000001DA">
            <w:pPr>
              <w:widowControl w:val="0"/>
              <w:numPr>
                <w:ilvl w:val="0"/>
                <w:numId w:val="11"/>
              </w:numPr>
              <w:tabs>
                <w:tab w:val="left" w:pos="585"/>
              </w:tabs>
              <w:spacing w:before="104" w:lineRule="auto"/>
              <w:ind w:left="584" w:hanging="151"/>
              <w:rPr>
                <w:b w:val="1"/>
                <w:i w:val="1"/>
                <w:color w:val="212a34"/>
                <w:sz w:val="18"/>
                <w:szCs w:val="18"/>
              </w:rPr>
            </w:pPr>
            <w:r w:rsidDel="00000000" w:rsidR="00000000" w:rsidRPr="00000000">
              <w:rPr>
                <w:rFonts w:ascii="Arial" w:cs="Arial" w:eastAsia="Arial" w:hAnsi="Arial"/>
                <w:color w:val="212a34"/>
                <w:sz w:val="18"/>
                <w:szCs w:val="18"/>
                <w:rtl w:val="0"/>
              </w:rPr>
              <w:t xml:space="preserve">All Commu</w:t>
            </w:r>
            <w:r w:rsidDel="00000000" w:rsidR="00000000" w:rsidRPr="00000000">
              <w:rPr>
                <w:rFonts w:ascii="NeuzeitGro" w:cs="NeuzeitGro" w:eastAsia="NeuzeitGro" w:hAnsi="NeuzeitGro"/>
                <w:color w:val="212a34"/>
                <w:sz w:val="18"/>
                <w:szCs w:val="18"/>
                <w:rtl w:val="0"/>
              </w:rPr>
              <w:t xml:space="preserve">All conditions apply as for Level IV (regardless of actual fire danger rating).</w:t>
            </w:r>
          </w:p>
          <w:p w:rsidR="00000000" w:rsidDel="00000000" w:rsidP="00000000" w:rsidRDefault="00000000" w:rsidRPr="00000000" w14:paraId="000001DB">
            <w:pPr>
              <w:widowControl w:val="0"/>
              <w:numPr>
                <w:ilvl w:val="0"/>
                <w:numId w:val="11"/>
              </w:numPr>
              <w:tabs>
                <w:tab w:val="left" w:pos="573"/>
              </w:tabs>
              <w:spacing w:before="14" w:lineRule="auto"/>
              <w:ind w:left="584" w:right="-29" w:hanging="150"/>
              <w:rPr>
                <w:rFonts w:ascii="NeuzeitGro" w:cs="NeuzeitGro" w:eastAsia="NeuzeitGro" w:hAnsi="NeuzeitGro"/>
                <w:color w:val="212a34"/>
                <w:sz w:val="18"/>
                <w:szCs w:val="18"/>
              </w:rPr>
            </w:pPr>
            <w:r w:rsidDel="00000000" w:rsidR="00000000" w:rsidRPr="00000000">
              <w:rPr>
                <w:rFonts w:ascii="NeuzeitGro" w:cs="NeuzeitGro" w:eastAsia="NeuzeitGro" w:hAnsi="NeuzeitGro"/>
                <w:color w:val="212a34"/>
                <w:sz w:val="18"/>
                <w:szCs w:val="18"/>
                <w:rtl w:val="0"/>
              </w:rPr>
              <w:t xml:space="preserve">Provide regular updates to media/structural fire departments/park staff on fire situation.</w:t>
            </w:r>
          </w:p>
          <w:p w:rsidR="00000000" w:rsidDel="00000000" w:rsidP="00000000" w:rsidRDefault="00000000" w:rsidRPr="00000000" w14:paraId="000001DC">
            <w:pPr>
              <w:widowControl w:val="0"/>
              <w:numPr>
                <w:ilvl w:val="0"/>
                <w:numId w:val="11"/>
              </w:numPr>
              <w:tabs>
                <w:tab w:val="left" w:pos="573"/>
              </w:tabs>
              <w:spacing w:before="15" w:lineRule="auto"/>
              <w:ind w:left="584" w:right="-44" w:hanging="150"/>
              <w:rPr>
                <w:rFonts w:ascii="NeuzeitGro" w:cs="NeuzeitGro" w:eastAsia="NeuzeitGro" w:hAnsi="NeuzeitGro"/>
                <w:color w:val="212a34"/>
                <w:sz w:val="18"/>
                <w:szCs w:val="18"/>
              </w:rPr>
            </w:pPr>
            <w:r w:rsidDel="00000000" w:rsidR="00000000" w:rsidRPr="00000000">
              <w:rPr>
                <w:rFonts w:ascii="NeuzeitGro" w:cs="NeuzeitGro" w:eastAsia="NeuzeitGro" w:hAnsi="NeuzeitGro"/>
                <w:color w:val="212a34"/>
                <w:sz w:val="18"/>
                <w:szCs w:val="18"/>
                <w:rtl w:val="0"/>
              </w:rPr>
              <w:t xml:space="preserve">Mobilize EOC support if evacuation is possible, or fire event requires additional support.</w:t>
            </w:r>
          </w:p>
          <w:p w:rsidR="00000000" w:rsidDel="00000000" w:rsidP="00000000" w:rsidRDefault="00000000" w:rsidRPr="00000000" w14:paraId="000001DD">
            <w:pPr>
              <w:widowControl w:val="0"/>
              <w:numPr>
                <w:ilvl w:val="0"/>
                <w:numId w:val="11"/>
              </w:numPr>
              <w:tabs>
                <w:tab w:val="left" w:pos="573"/>
              </w:tabs>
              <w:spacing w:before="11" w:lineRule="auto"/>
              <w:ind w:left="584" w:hanging="150"/>
              <w:rPr>
                <w:rFonts w:ascii="NeuzeitGro" w:cs="NeuzeitGro" w:eastAsia="NeuzeitGro" w:hAnsi="NeuzeitGro"/>
                <w:color w:val="212a34"/>
                <w:sz w:val="18"/>
                <w:szCs w:val="18"/>
              </w:rPr>
            </w:pPr>
            <w:r w:rsidDel="00000000" w:rsidR="00000000" w:rsidRPr="00000000">
              <w:rPr>
                <w:rFonts w:ascii="NeuzeitGro" w:cs="NeuzeitGro" w:eastAsia="NeuzeitGro" w:hAnsi="NeuzeitGro"/>
                <w:color w:val="212a34"/>
                <w:sz w:val="18"/>
                <w:szCs w:val="18"/>
                <w:rtl w:val="0"/>
              </w:rPr>
              <w:t xml:space="preserve">Mobilize Wildfire Incident Command Team under the direction of the Fire Chief.</w:t>
            </w:r>
          </w:p>
          <w:p w:rsidR="00000000" w:rsidDel="00000000" w:rsidP="00000000" w:rsidRDefault="00000000" w:rsidRPr="00000000" w14:paraId="000001DE">
            <w:pPr>
              <w:widowControl w:val="0"/>
              <w:numPr>
                <w:ilvl w:val="0"/>
                <w:numId w:val="11"/>
              </w:numPr>
              <w:tabs>
                <w:tab w:val="left" w:pos="573"/>
              </w:tabs>
              <w:spacing w:before="15" w:line="256" w:lineRule="auto"/>
              <w:ind w:left="584" w:right="40" w:hanging="150"/>
              <w:rPr>
                <w:rFonts w:ascii="NeuzeitGro" w:cs="NeuzeitGro" w:eastAsia="NeuzeitGro" w:hAnsi="NeuzeitGro"/>
                <w:color w:val="212a34"/>
                <w:sz w:val="18"/>
                <w:szCs w:val="18"/>
              </w:rPr>
            </w:pPr>
            <w:r w:rsidDel="00000000" w:rsidR="00000000" w:rsidRPr="00000000">
              <w:rPr>
                <w:rFonts w:ascii="NeuzeitGro" w:cs="NeuzeitGro" w:eastAsia="NeuzeitGro" w:hAnsi="NeuzeitGro"/>
                <w:color w:val="212a34"/>
                <w:sz w:val="18"/>
                <w:szCs w:val="18"/>
                <w:rtl w:val="0"/>
              </w:rPr>
              <w:t xml:space="preserve">Implement Evacuation Alerts and Orders based on fire behaviour prediction and under the direction of the Fire Chief.</w:t>
            </w:r>
          </w:p>
          <w:p w:rsidR="00000000" w:rsidDel="00000000" w:rsidP="00000000" w:rsidRDefault="00000000" w:rsidRPr="00000000" w14:paraId="000001DF">
            <w:pPr>
              <w:widowControl w:val="0"/>
              <w:tabs>
                <w:tab w:val="left" w:pos="492"/>
              </w:tabs>
              <w:spacing w:before="19" w:line="71" w:lineRule="auto"/>
              <w:ind w:left="0" w:firstLine="0"/>
              <w:rPr>
                <w:rFonts w:ascii="NeuzeitGro" w:cs="NeuzeitGro" w:eastAsia="NeuzeitGro" w:hAnsi="NeuzeitGro"/>
                <w:color w:val="212a34"/>
                <w:sz w:val="18"/>
                <w:szCs w:val="18"/>
              </w:rPr>
            </w:pPr>
            <w:r w:rsidDel="00000000" w:rsidR="00000000" w:rsidRPr="00000000">
              <w:rPr>
                <w:rtl w:val="0"/>
              </w:rPr>
            </w:r>
          </w:p>
          <w:p w:rsidR="00000000" w:rsidDel="00000000" w:rsidP="00000000" w:rsidRDefault="00000000" w:rsidRPr="00000000" w14:paraId="000001E0">
            <w:pPr>
              <w:widowControl w:val="0"/>
              <w:tabs>
                <w:tab w:val="left" w:pos="492"/>
              </w:tabs>
              <w:spacing w:before="19" w:line="71" w:lineRule="auto"/>
              <w:ind w:left="0" w:firstLine="0"/>
              <w:rPr>
                <w:rFonts w:ascii="NeuzeitGro" w:cs="NeuzeitGro" w:eastAsia="NeuzeitGro" w:hAnsi="NeuzeitGro"/>
                <w:color w:val="212a34"/>
                <w:sz w:val="18"/>
                <w:szCs w:val="18"/>
              </w:rPr>
            </w:pPr>
            <w:r w:rsidDel="00000000" w:rsidR="00000000" w:rsidRPr="00000000">
              <w:rPr>
                <w:rtl w:val="0"/>
              </w:rPr>
            </w:r>
          </w:p>
        </w:tc>
      </w:tr>
    </w:tbl>
    <w:p w:rsidR="00000000" w:rsidDel="00000000" w:rsidP="00000000" w:rsidRDefault="00000000" w:rsidRPr="00000000" w14:paraId="000001E1">
      <w:pPr>
        <w:widowControl w:val="0"/>
        <w:spacing w:line="216" w:lineRule="auto"/>
        <w:rPr>
          <w:rFonts w:ascii="Arial" w:cs="Arial" w:eastAsia="Arial" w:hAnsi="Arial"/>
        </w:rPr>
      </w:pPr>
      <w:r w:rsidDel="00000000" w:rsidR="00000000" w:rsidRPr="00000000">
        <w:rPr>
          <w:rtl w:val="0"/>
        </w:rPr>
      </w:r>
    </w:p>
    <w:p w:rsidR="00000000" w:rsidDel="00000000" w:rsidP="00000000" w:rsidRDefault="00000000" w:rsidRPr="00000000" w14:paraId="000001E2">
      <w:pPr>
        <w:rPr>
          <w:rFonts w:ascii="Arial" w:cs="Arial" w:eastAsia="Arial" w:hAnsi="Arial"/>
          <w:sz w:val="22"/>
          <w:szCs w:val="22"/>
        </w:rPr>
      </w:pPr>
      <w:r w:rsidDel="00000000" w:rsidR="00000000" w:rsidRPr="00000000">
        <w:rPr>
          <w:rFonts w:ascii="Arial" w:cs="Arial" w:eastAsia="Arial" w:hAnsi="Arial"/>
          <w:sz w:val="22"/>
          <w:szCs w:val="22"/>
          <w:rtl w:val="0"/>
        </w:rPr>
        <w:t xml:space="preserve">[Insert text]</w:t>
      </w:r>
    </w:p>
    <w:p w:rsidR="00000000" w:rsidDel="00000000" w:rsidP="00000000" w:rsidRDefault="00000000" w:rsidRPr="00000000" w14:paraId="000001E3">
      <w:pPr>
        <w:pStyle w:val="Heading1"/>
        <w:rPr>
          <w:rFonts w:ascii="Arial" w:cs="Arial" w:eastAsia="Arial" w:hAnsi="Arial"/>
          <w:b w:val="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E4">
      <w:pPr>
        <w:pStyle w:val="Heading1"/>
        <w:jc w:val="center"/>
        <w:rPr>
          <w:rFonts w:ascii="Arial" w:cs="Arial" w:eastAsia="Arial" w:hAnsi="Arial"/>
          <w:color w:val="3eb44a"/>
          <w:sz w:val="44"/>
          <w:szCs w:val="44"/>
        </w:rPr>
      </w:pPr>
      <w:bookmarkStart w:colFirst="0" w:colLast="0" w:name="_heading=h.3as4poj" w:id="25"/>
      <w:bookmarkEnd w:id="25"/>
      <w:r w:rsidDel="00000000" w:rsidR="00000000" w:rsidRPr="00000000">
        <w:rPr>
          <w:rFonts w:ascii="Arial" w:cs="Arial" w:eastAsia="Arial" w:hAnsi="Arial"/>
          <w:color w:val="3eb44a"/>
          <w:sz w:val="44"/>
          <w:szCs w:val="44"/>
          <w:rtl w:val="0"/>
        </w:rPr>
        <w:t xml:space="preserve">15. </w:t>
      </w:r>
      <w:r w:rsidDel="00000000" w:rsidR="00000000" w:rsidRPr="00000000">
        <w:rPr>
          <w:rFonts w:ascii="Arial" w:cs="Arial" w:eastAsia="Arial" w:hAnsi="Arial"/>
          <w:color w:val="3eb44a"/>
          <w:sz w:val="44"/>
          <w:szCs w:val="44"/>
          <w:rtl w:val="0"/>
        </w:rPr>
        <w:t xml:space="preserve">Vegetation Management</w:t>
      </w:r>
    </w:p>
    <w:p w:rsidR="00000000" w:rsidDel="00000000" w:rsidP="00000000" w:rsidRDefault="00000000" w:rsidRPr="00000000" w14:paraId="000001E5">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-466724</wp:posOffset>
                </wp:positionH>
                <wp:positionV relativeFrom="paragraph">
                  <wp:posOffset>116235</wp:posOffset>
                </wp:positionV>
                <wp:extent cx="7790815" cy="1506669"/>
                <wp:effectExtent b="0" l="0" r="0" t="0"/>
                <wp:wrapTopAndBottom distB="0" distT="0"/>
                <wp:docPr id="68" name=""/>
                <a:graphic>
                  <a:graphicData uri="http://schemas.microsoft.com/office/word/2010/wordprocessingShape">
                    <wps:wsp>
                      <wps:cNvSpPr/>
                      <wps:cNvPr id="20" name="Shape 20"/>
                      <wps:spPr>
                        <a:xfrm>
                          <a:off x="1464875" y="3074325"/>
                          <a:ext cx="7762200" cy="1484100"/>
                        </a:xfrm>
                        <a:prstGeom prst="rect">
                          <a:avLst/>
                        </a:prstGeom>
                        <a:solidFill>
                          <a:srgbClr val="3EB44A"/>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22"/>
                                <w:vertAlign w:val="baseline"/>
                              </w:rPr>
                            </w:r>
                            <w:r w:rsidDel="00000000" w:rsidR="00000000" w:rsidRPr="00000000">
                              <w:rPr>
                                <w:rFonts w:ascii="Arial" w:cs="Arial" w:eastAsia="Arial" w:hAnsi="Arial"/>
                                <w:b w:val="0"/>
                                <w:i w:val="0"/>
                                <w:smallCaps w:val="0"/>
                                <w:strike w:val="0"/>
                                <w:color w:val="ffffff"/>
                                <w:sz w:val="22"/>
                                <w:vertAlign w:val="baseline"/>
                              </w:rPr>
                              <w:t xml:space="preserve">The general goal of vegetation management is to reduce the potential wildfire intensity and ember exposure to people, infrastructure, structures and other values through manipulation of both the natural and cultivated vegetation that is within or adjacent to a community. A well-planned vegetation management strategy that is coordinated with development, planning, legislation and emergency response wildfire risk reduction objectives can greatly increase fire suppression effectiveness and reduce damage and losses to structure and infrastructure.  </w:t>
                            </w:r>
                          </w:p>
                        </w:txbxContent>
                      </wps:txbx>
                      <wps:bodyPr anchorCtr="0" anchor="t" bIns="45700" lIns="914400" spcFirstLastPara="1" rIns="91440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-466724</wp:posOffset>
                </wp:positionH>
                <wp:positionV relativeFrom="paragraph">
                  <wp:posOffset>116235</wp:posOffset>
                </wp:positionV>
                <wp:extent cx="7790815" cy="1506669"/>
                <wp:effectExtent b="0" l="0" r="0" t="0"/>
                <wp:wrapTopAndBottom distB="0" distT="0"/>
                <wp:docPr id="68"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7790815" cy="1506669"/>
                        </a:xfrm>
                        <a:prstGeom prst="rect"/>
                        <a:ln/>
                      </pic:spPr>
                    </pic:pic>
                  </a:graphicData>
                </a:graphic>
              </wp:anchor>
            </w:drawing>
          </mc:Fallback>
        </mc:AlternateContent>
      </w:r>
    </w:p>
    <w:p w:rsidR="00000000" w:rsidDel="00000000" w:rsidP="00000000" w:rsidRDefault="00000000" w:rsidRPr="00000000" w14:paraId="000001E6">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For guidance on this section, see the Community Wildfire Resiliency Plan Instruction Guide Part 2: CWRP Template (FireSmart Disciplines – Vegetation Management). As noted in the guide, consider addressing the following topics in this section to help develop local vegetation management strategies:</w:t>
      </w:r>
    </w:p>
    <w:p w:rsidR="00000000" w:rsidDel="00000000" w:rsidP="00000000" w:rsidRDefault="00000000" w:rsidRPr="00000000" w14:paraId="000001E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Arial" w:cs="Arial" w:eastAsia="Arial" w:hAnsi="Arial"/>
          <w:smallCaps w:val="0"/>
          <w:strike w:val="0"/>
          <w:color w:val="212a34"/>
          <w:sz w:val="22"/>
          <w:szCs w:val="22"/>
          <w:highlight w:val="white"/>
          <w:vertAlign w:val="baseline"/>
        </w:rPr>
      </w:pPr>
      <w:r w:rsidDel="00000000" w:rsidR="00000000" w:rsidRPr="00000000">
        <w:rPr>
          <w:rFonts w:ascii="Arial" w:cs="Arial" w:eastAsia="Arial" w:hAnsi="Arial"/>
          <w:smallCaps w:val="0"/>
          <w:strike w:val="0"/>
          <w:color w:val="212a34"/>
          <w:sz w:val="22"/>
          <w:szCs w:val="22"/>
          <w:highlight w:val="white"/>
          <w:u w:val="none"/>
          <w:vertAlign w:val="baseline"/>
          <w:rtl w:val="0"/>
        </w:rPr>
        <w:t xml:space="preserve">Home Ignition Zone.</w:t>
      </w:r>
    </w:p>
    <w:p w:rsidR="00000000" w:rsidDel="00000000" w:rsidP="00000000" w:rsidRDefault="00000000" w:rsidRPr="00000000" w14:paraId="000001E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mallCaps w:val="0"/>
          <w:strike w:val="0"/>
          <w:color w:val="212a34"/>
          <w:sz w:val="22"/>
          <w:szCs w:val="22"/>
          <w:highlight w:val="white"/>
          <w:vertAlign w:val="baseline"/>
        </w:rPr>
      </w:pPr>
      <w:r w:rsidDel="00000000" w:rsidR="00000000" w:rsidRPr="00000000">
        <w:rPr>
          <w:rFonts w:ascii="Arial" w:cs="Arial" w:eastAsia="Arial" w:hAnsi="Arial"/>
          <w:smallCaps w:val="0"/>
          <w:strike w:val="0"/>
          <w:color w:val="212a34"/>
          <w:sz w:val="22"/>
          <w:szCs w:val="22"/>
          <w:highlight w:val="white"/>
          <w:u w:val="none"/>
          <w:vertAlign w:val="baseline"/>
          <w:rtl w:val="0"/>
        </w:rPr>
        <w:t xml:space="preserve">Community Zone</w:t>
      </w:r>
      <w:r w:rsidDel="00000000" w:rsidR="00000000" w:rsidRPr="00000000">
        <w:rPr>
          <w:rFonts w:ascii="Arial" w:cs="Arial" w:eastAsia="Arial" w:hAnsi="Arial"/>
          <w:color w:val="212a34"/>
          <w:sz w:val="22"/>
          <w:szCs w:val="22"/>
          <w:highlight w:val="white"/>
          <w:rtl w:val="0"/>
        </w:rPr>
        <w:t xml:space="preserve">.</w:t>
      </w:r>
      <w:r w:rsidDel="00000000" w:rsidR="00000000" w:rsidRPr="00000000">
        <w:rPr>
          <w:rtl w:val="0"/>
        </w:rPr>
      </w:r>
    </w:p>
    <w:p w:rsidR="00000000" w:rsidDel="00000000" w:rsidP="00000000" w:rsidRDefault="00000000" w:rsidRPr="00000000" w14:paraId="000001E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smallCaps w:val="0"/>
          <w:strike w:val="0"/>
          <w:color w:val="212a34"/>
          <w:sz w:val="22"/>
          <w:szCs w:val="22"/>
          <w:highlight w:val="white"/>
          <w:vertAlign w:val="baseline"/>
        </w:rPr>
      </w:pPr>
      <w:r w:rsidDel="00000000" w:rsidR="00000000" w:rsidRPr="00000000">
        <w:rPr>
          <w:rFonts w:ascii="Arial" w:cs="Arial" w:eastAsia="Arial" w:hAnsi="Arial"/>
          <w:smallCaps w:val="0"/>
          <w:strike w:val="0"/>
          <w:color w:val="212a34"/>
          <w:sz w:val="22"/>
          <w:szCs w:val="22"/>
          <w:highlight w:val="white"/>
          <w:u w:val="none"/>
          <w:vertAlign w:val="baseline"/>
          <w:rtl w:val="0"/>
        </w:rPr>
        <w:t xml:space="preserve">Landscape Zone.</w:t>
      </w:r>
    </w:p>
    <w:p w:rsidR="00000000" w:rsidDel="00000000" w:rsidP="00000000" w:rsidRDefault="00000000" w:rsidRPr="00000000" w14:paraId="000001EA">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[Insert text]</w:t>
      </w:r>
    </w:p>
    <w:p w:rsidR="00000000" w:rsidDel="00000000" w:rsidP="00000000" w:rsidRDefault="00000000" w:rsidRPr="00000000" w14:paraId="000001EB">
      <w:pPr>
        <w:rPr>
          <w:rFonts w:ascii="Arial" w:cs="Arial" w:eastAsia="Arial" w:hAnsi="Arial"/>
          <w:color w:val="212a34"/>
        </w:rPr>
      </w:pPr>
      <w:r w:rsidDel="00000000" w:rsidR="00000000" w:rsidRPr="00000000">
        <w:rPr>
          <w:rtl w:val="0"/>
        </w:rPr>
      </w:r>
    </w:p>
    <w:p w:rsidR="00000000" w:rsidDel="00000000" w:rsidP="00000000" w:rsidRDefault="00000000" w:rsidRPr="00000000" w14:paraId="000001EC">
      <w:pPr>
        <w:rPr>
          <w:rFonts w:ascii="Arial" w:cs="Arial" w:eastAsia="Arial" w:hAnsi="Arial"/>
          <w:color w:val="212a34"/>
          <w:sz w:val="22"/>
          <w:szCs w:val="22"/>
        </w:rPr>
      </w:pPr>
      <w:r w:rsidDel="00000000" w:rsidR="00000000" w:rsidRPr="00000000">
        <w:rPr>
          <w:rFonts w:ascii="Arial" w:cs="Arial" w:eastAsia="Arial" w:hAnsi="Arial"/>
          <w:color w:val="212a34"/>
          <w:sz w:val="22"/>
          <w:szCs w:val="22"/>
          <w:rtl w:val="0"/>
        </w:rPr>
        <w:t xml:space="preserve">[Insert Fuel Treatment Summary table]</w:t>
      </w:r>
    </w:p>
    <w:p w:rsidR="00000000" w:rsidDel="00000000" w:rsidP="00000000" w:rsidRDefault="00000000" w:rsidRPr="00000000" w14:paraId="000001ED">
      <w:pPr>
        <w:rPr>
          <w:rFonts w:ascii="Arial" w:cs="Arial" w:eastAsia="Arial" w:hAnsi="Arial"/>
          <w:color w:val="212a34"/>
          <w:sz w:val="22"/>
          <w:szCs w:val="22"/>
        </w:rPr>
      </w:pPr>
      <w:r w:rsidDel="00000000" w:rsidR="00000000" w:rsidRPr="00000000">
        <w:rPr>
          <w:rtl w:val="0"/>
        </w:rPr>
      </w:r>
    </w:p>
    <w:tbl>
      <w:tblPr>
        <w:tblStyle w:val="Table7"/>
        <w:tblW w:w="9585.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5"/>
        <w:gridCol w:w="840"/>
        <w:gridCol w:w="1350"/>
        <w:gridCol w:w="600"/>
        <w:gridCol w:w="885"/>
        <w:gridCol w:w="690"/>
        <w:gridCol w:w="450"/>
        <w:gridCol w:w="975"/>
        <w:gridCol w:w="1380"/>
        <w:gridCol w:w="1410"/>
        <w:tblGridChange w:id="0">
          <w:tblGrid>
            <w:gridCol w:w="1005"/>
            <w:gridCol w:w="840"/>
            <w:gridCol w:w="1350"/>
            <w:gridCol w:w="600"/>
            <w:gridCol w:w="885"/>
            <w:gridCol w:w="690"/>
            <w:gridCol w:w="450"/>
            <w:gridCol w:w="975"/>
            <w:gridCol w:w="1380"/>
            <w:gridCol w:w="1410"/>
          </w:tblGrid>
        </w:tblGridChange>
      </w:tblGrid>
      <w:tr>
        <w:trPr>
          <w:cantSplit w:val="0"/>
          <w:trHeight w:val="1428" w:hRule="atLeast"/>
          <w:tblHeader w:val="0"/>
        </w:trPr>
        <w:tc>
          <w:tcPr>
            <w:tcBorders>
              <w:top w:color="000000" w:space="0" w:sz="8" w:val="single"/>
              <w:left w:color="000000" w:space="0" w:sz="8" w:val="single"/>
              <w:bottom w:color="000000" w:space="0" w:sz="0" w:val="nil"/>
              <w:right w:color="000000" w:space="0" w:sz="8" w:val="single"/>
            </w:tcBorders>
            <w:shd w:fill="e7e6e6" w:val="clear"/>
            <w:vAlign w:val="center"/>
          </w:tcPr>
          <w:p w:rsidR="00000000" w:rsidDel="00000000" w:rsidP="00000000" w:rsidRDefault="00000000" w:rsidRPr="00000000" w14:paraId="000001EE">
            <w:pPr>
              <w:jc w:val="center"/>
              <w:rPr>
                <w:rFonts w:ascii="Arial" w:cs="Arial" w:eastAsia="Arial" w:hAnsi="Arial"/>
                <w:b w:val="1"/>
                <w:color w:val="212a34"/>
                <w:sz w:val="20"/>
                <w:szCs w:val="20"/>
              </w:rPr>
            </w:pPr>
            <w:r w:rsidDel="00000000" w:rsidR="00000000" w:rsidRPr="00000000">
              <w:rPr>
                <w:rFonts w:ascii="Arial" w:cs="Arial" w:eastAsia="Arial" w:hAnsi="Arial"/>
                <w:b w:val="1"/>
                <w:color w:val="212a34"/>
                <w:sz w:val="20"/>
                <w:szCs w:val="20"/>
                <w:rtl w:val="0"/>
              </w:rPr>
              <w:t xml:space="preserve">FTU # </w:t>
            </w:r>
          </w:p>
          <w:p w:rsidR="00000000" w:rsidDel="00000000" w:rsidP="00000000" w:rsidRDefault="00000000" w:rsidRPr="00000000" w14:paraId="000001EF">
            <w:pPr>
              <w:jc w:val="center"/>
              <w:rPr>
                <w:rFonts w:ascii="Arial" w:cs="Arial" w:eastAsia="Arial" w:hAnsi="Arial"/>
                <w:b w:val="1"/>
                <w:color w:val="212a34"/>
                <w:sz w:val="20"/>
                <w:szCs w:val="20"/>
              </w:rPr>
            </w:pPr>
            <w:r w:rsidDel="00000000" w:rsidR="00000000" w:rsidRPr="00000000">
              <w:rPr>
                <w:rFonts w:ascii="Arial" w:cs="Arial" w:eastAsia="Arial" w:hAnsi="Arial"/>
                <w:b w:val="1"/>
                <w:color w:val="212a34"/>
                <w:sz w:val="20"/>
                <w:szCs w:val="20"/>
                <w:rtl w:val="0"/>
              </w:rPr>
              <w:t xml:space="preserve"> and Stratum</w:t>
            </w:r>
          </w:p>
        </w:tc>
        <w:tc>
          <w:tcPr>
            <w:vMerge w:val="restart"/>
            <w:tcBorders>
              <w:top w:color="000000" w:space="0" w:sz="8" w:val="single"/>
              <w:left w:color="000000" w:space="0" w:sz="8" w:val="single"/>
              <w:bottom w:color="000000" w:space="0" w:sz="8" w:val="single"/>
              <w:right w:color="000000" w:space="0" w:sz="8" w:val="single"/>
            </w:tcBorders>
            <w:shd w:fill="e7e6e6" w:val="clear"/>
            <w:vAlign w:val="center"/>
          </w:tcPr>
          <w:p w:rsidR="00000000" w:rsidDel="00000000" w:rsidP="00000000" w:rsidRDefault="00000000" w:rsidRPr="00000000" w14:paraId="000001F0">
            <w:pPr>
              <w:jc w:val="center"/>
              <w:rPr>
                <w:rFonts w:ascii="Arial" w:cs="Arial" w:eastAsia="Arial" w:hAnsi="Arial"/>
                <w:b w:val="1"/>
                <w:color w:val="212a34"/>
                <w:sz w:val="20"/>
                <w:szCs w:val="20"/>
              </w:rPr>
            </w:pPr>
            <w:r w:rsidDel="00000000" w:rsidR="00000000" w:rsidRPr="00000000">
              <w:rPr>
                <w:rFonts w:ascii="Arial" w:cs="Arial" w:eastAsia="Arial" w:hAnsi="Arial"/>
                <w:b w:val="1"/>
                <w:color w:val="212a34"/>
                <w:sz w:val="20"/>
                <w:szCs w:val="20"/>
                <w:rtl w:val="0"/>
              </w:rPr>
              <w:t xml:space="preserve">Total Area (ha)</w:t>
            </w:r>
          </w:p>
        </w:tc>
        <w:tc>
          <w:tcPr>
            <w:vMerge w:val="restart"/>
            <w:tcBorders>
              <w:top w:color="000000" w:space="0" w:sz="8" w:val="single"/>
              <w:left w:color="000000" w:space="0" w:sz="8" w:val="single"/>
              <w:bottom w:color="000000" w:space="0" w:sz="8" w:val="single"/>
              <w:right w:color="000000" w:space="0" w:sz="8" w:val="single"/>
            </w:tcBorders>
            <w:shd w:fill="e7e6e6" w:val="clear"/>
            <w:vAlign w:val="center"/>
          </w:tcPr>
          <w:p w:rsidR="00000000" w:rsidDel="00000000" w:rsidP="00000000" w:rsidRDefault="00000000" w:rsidRPr="00000000" w14:paraId="000001F1">
            <w:pPr>
              <w:jc w:val="center"/>
              <w:rPr>
                <w:rFonts w:ascii="Arial" w:cs="Arial" w:eastAsia="Arial" w:hAnsi="Arial"/>
                <w:b w:val="1"/>
                <w:color w:val="212a34"/>
                <w:sz w:val="20"/>
                <w:szCs w:val="20"/>
              </w:rPr>
            </w:pPr>
            <w:r w:rsidDel="00000000" w:rsidR="00000000" w:rsidRPr="00000000">
              <w:rPr>
                <w:rFonts w:ascii="Arial" w:cs="Arial" w:eastAsia="Arial" w:hAnsi="Arial"/>
                <w:b w:val="1"/>
                <w:color w:val="212a34"/>
                <w:sz w:val="20"/>
                <w:szCs w:val="20"/>
                <w:rtl w:val="0"/>
              </w:rPr>
              <w:t xml:space="preserve">Treatment Unit Type / Objective </w:t>
            </w:r>
          </w:p>
        </w:tc>
        <w:tc>
          <w:tcPr>
            <w:tcBorders>
              <w:top w:color="000000" w:space="0" w:sz="8" w:val="single"/>
              <w:left w:color="000000" w:space="0" w:sz="0" w:val="nil"/>
              <w:bottom w:color="000000" w:space="0" w:sz="8" w:val="single"/>
              <w:right w:color="000000" w:space="0" w:sz="0" w:val="nil"/>
            </w:tcBorders>
            <w:shd w:fill="e7e6e6" w:val="clear"/>
          </w:tcPr>
          <w:p w:rsidR="00000000" w:rsidDel="00000000" w:rsidP="00000000" w:rsidRDefault="00000000" w:rsidRPr="00000000" w14:paraId="000001F2">
            <w:pPr>
              <w:jc w:val="center"/>
              <w:rPr>
                <w:rFonts w:ascii="Arial" w:cs="Arial" w:eastAsia="Arial" w:hAnsi="Arial"/>
                <w:b w:val="1"/>
                <w:color w:val="212a34"/>
                <w:sz w:val="20"/>
                <w:szCs w:val="20"/>
              </w:rPr>
            </w:pP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8" w:val="single"/>
            </w:tcBorders>
            <w:shd w:fill="e7e6e6" w:val="clear"/>
            <w:vAlign w:val="center"/>
          </w:tcPr>
          <w:p w:rsidR="00000000" w:rsidDel="00000000" w:rsidP="00000000" w:rsidRDefault="00000000" w:rsidRPr="00000000" w14:paraId="000001F3">
            <w:pPr>
              <w:jc w:val="center"/>
              <w:rPr>
                <w:rFonts w:ascii="Arial" w:cs="Arial" w:eastAsia="Arial" w:hAnsi="Arial"/>
                <w:b w:val="1"/>
                <w:color w:val="212a34"/>
                <w:sz w:val="20"/>
                <w:szCs w:val="20"/>
              </w:rPr>
            </w:pPr>
            <w:r w:rsidDel="00000000" w:rsidR="00000000" w:rsidRPr="00000000">
              <w:rPr>
                <w:rFonts w:ascii="Arial" w:cs="Arial" w:eastAsia="Arial" w:hAnsi="Arial"/>
                <w:b w:val="1"/>
                <w:color w:val="212a34"/>
                <w:sz w:val="20"/>
                <w:szCs w:val="20"/>
                <w:rtl w:val="0"/>
              </w:rPr>
              <w:t xml:space="preserve">Local Fuel Threat (Hectares)</w:t>
            </w:r>
          </w:p>
        </w:tc>
        <w:tc>
          <w:tcPr>
            <w:vMerge w:val="restart"/>
            <w:tcBorders>
              <w:top w:color="000000" w:space="0" w:sz="8" w:val="single"/>
              <w:left w:color="000000" w:space="0" w:sz="8" w:val="single"/>
              <w:bottom w:color="000000" w:space="0" w:sz="8" w:val="single"/>
              <w:right w:color="000000" w:space="0" w:sz="8" w:val="single"/>
            </w:tcBorders>
            <w:shd w:fill="e7e6e6" w:val="clear"/>
            <w:vAlign w:val="center"/>
          </w:tcPr>
          <w:p w:rsidR="00000000" w:rsidDel="00000000" w:rsidP="00000000" w:rsidRDefault="00000000" w:rsidRPr="00000000" w14:paraId="000001F7">
            <w:pPr>
              <w:jc w:val="center"/>
              <w:rPr>
                <w:rFonts w:ascii="Arial" w:cs="Arial" w:eastAsia="Arial" w:hAnsi="Arial"/>
                <w:b w:val="1"/>
                <w:color w:val="202a35"/>
                <w:sz w:val="18"/>
                <w:szCs w:val="18"/>
              </w:rPr>
            </w:pPr>
            <w:r w:rsidDel="00000000" w:rsidR="00000000" w:rsidRPr="00000000">
              <w:rPr>
                <w:rFonts w:ascii="Arial" w:cs="Arial" w:eastAsia="Arial" w:hAnsi="Arial"/>
                <w:b w:val="1"/>
                <w:color w:val="202a35"/>
                <w:sz w:val="18"/>
                <w:szCs w:val="18"/>
                <w:rtl w:val="0"/>
              </w:rPr>
              <w:t xml:space="preserve">Overlapping Values / Treatment Constraints</w:t>
            </w:r>
          </w:p>
        </w:tc>
        <w:tc>
          <w:tcPr>
            <w:vMerge w:val="restart"/>
            <w:tcBorders>
              <w:top w:color="000000" w:space="0" w:sz="8" w:val="single"/>
              <w:left w:color="000000" w:space="0" w:sz="8" w:val="single"/>
              <w:bottom w:color="000000" w:space="0" w:sz="8" w:val="single"/>
              <w:right w:color="000000" w:space="0" w:sz="8" w:val="single"/>
            </w:tcBorders>
            <w:shd w:fill="e7e6e6" w:val="clear"/>
            <w:vAlign w:val="center"/>
          </w:tcPr>
          <w:p w:rsidR="00000000" w:rsidDel="00000000" w:rsidP="00000000" w:rsidRDefault="00000000" w:rsidRPr="00000000" w14:paraId="000001F8">
            <w:pPr>
              <w:jc w:val="center"/>
              <w:rPr>
                <w:rFonts w:ascii="Arial" w:cs="Arial" w:eastAsia="Arial" w:hAnsi="Arial"/>
                <w:b w:val="1"/>
                <w:color w:val="202a35"/>
                <w:sz w:val="20"/>
                <w:szCs w:val="20"/>
              </w:rPr>
            </w:pPr>
            <w:r w:rsidDel="00000000" w:rsidR="00000000" w:rsidRPr="00000000">
              <w:rPr>
                <w:rFonts w:ascii="Arial" w:cs="Arial" w:eastAsia="Arial" w:hAnsi="Arial"/>
                <w:b w:val="1"/>
                <w:color w:val="202a35"/>
                <w:sz w:val="20"/>
                <w:szCs w:val="20"/>
                <w:rtl w:val="0"/>
              </w:rPr>
              <w:t xml:space="preserve">Treatment Rationale</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e7e6e6" w:val="clear"/>
            <w:vAlign w:val="center"/>
          </w:tcPr>
          <w:p w:rsidR="00000000" w:rsidDel="00000000" w:rsidP="00000000" w:rsidRDefault="00000000" w:rsidRPr="00000000" w14:paraId="000001F9">
            <w:pPr>
              <w:jc w:val="center"/>
              <w:rPr>
                <w:rFonts w:ascii="Arial" w:cs="Arial" w:eastAsia="Arial" w:hAnsi="Arial"/>
                <w:b w:val="1"/>
                <w:color w:val="212a34"/>
                <w:sz w:val="20"/>
                <w:szCs w:val="20"/>
              </w:rPr>
            </w:pPr>
            <w:r w:rsidDel="00000000" w:rsidR="00000000" w:rsidRPr="00000000">
              <w:rPr>
                <w:rFonts w:ascii="Arial" w:cs="Arial" w:eastAsia="Arial" w:hAnsi="Arial"/>
                <w:b w:val="1"/>
                <w:color w:val="212a34"/>
                <w:sz w:val="20"/>
                <w:szCs w:val="20"/>
                <w:rtl w:val="0"/>
              </w:rPr>
              <w:t xml:space="preserve"> </w:t>
            </w:r>
          </w:p>
        </w:tc>
        <w:tc>
          <w:tcPr>
            <w:vMerge w:val="continue"/>
            <w:tcBorders>
              <w:top w:color="000000" w:space="0" w:sz="8" w:val="single"/>
              <w:left w:color="000000" w:space="0" w:sz="8" w:val="single"/>
              <w:bottom w:color="000000" w:space="0" w:sz="8" w:val="single"/>
              <w:right w:color="000000" w:space="0" w:sz="8" w:val="single"/>
            </w:tcBorders>
            <w:shd w:fill="e7e6e6" w:val="clear"/>
            <w:vAlign w:val="cente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e7e6e6" w:val="clear"/>
            <w:vAlign w:val="cente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shd w:fill="e7e6e6" w:val="clear"/>
            <w:vAlign w:val="center"/>
          </w:tcPr>
          <w:p w:rsidR="00000000" w:rsidDel="00000000" w:rsidP="00000000" w:rsidRDefault="00000000" w:rsidRPr="00000000" w14:paraId="000001FC">
            <w:pPr>
              <w:jc w:val="center"/>
              <w:rPr>
                <w:rFonts w:ascii="Arial" w:cs="Arial" w:eastAsia="Arial" w:hAnsi="Arial"/>
                <w:b w:val="1"/>
                <w:color w:val="212a34"/>
                <w:sz w:val="20"/>
                <w:szCs w:val="20"/>
              </w:rPr>
            </w:pPr>
            <w:r w:rsidDel="00000000" w:rsidR="00000000" w:rsidRPr="00000000">
              <w:rPr>
                <w:rFonts w:ascii="Arial" w:cs="Arial" w:eastAsia="Arial" w:hAnsi="Arial"/>
                <w:b w:val="1"/>
                <w:color w:val="212a34"/>
                <w:sz w:val="20"/>
                <w:szCs w:val="20"/>
                <w:rtl w:val="0"/>
              </w:rPr>
              <w:t xml:space="preserve">Extreme / High</w:t>
            </w:r>
          </w:p>
        </w:tc>
        <w:tc>
          <w:tcPr>
            <w:tcBorders>
              <w:top w:color="000000" w:space="0" w:sz="0" w:val="nil"/>
              <w:left w:color="000000" w:space="0" w:sz="0" w:val="nil"/>
              <w:bottom w:color="000000" w:space="0" w:sz="8" w:val="single"/>
              <w:right w:color="000000" w:space="0" w:sz="0" w:val="nil"/>
            </w:tcBorders>
            <w:shd w:fill="e7e6e6" w:val="clear"/>
            <w:vAlign w:val="center"/>
          </w:tcPr>
          <w:p w:rsidR="00000000" w:rsidDel="00000000" w:rsidP="00000000" w:rsidRDefault="00000000" w:rsidRPr="00000000" w14:paraId="000001FE">
            <w:pPr>
              <w:jc w:val="right"/>
              <w:rPr>
                <w:rFonts w:ascii="Arial" w:cs="Arial" w:eastAsia="Arial" w:hAnsi="Arial"/>
                <w:b w:val="1"/>
                <w:color w:val="212a34"/>
                <w:sz w:val="20"/>
                <w:szCs w:val="20"/>
              </w:rPr>
            </w:pPr>
            <w:r w:rsidDel="00000000" w:rsidR="00000000" w:rsidRPr="00000000">
              <w:rPr>
                <w:rFonts w:ascii="Arial" w:cs="Arial" w:eastAsia="Arial" w:hAnsi="Arial"/>
                <w:b w:val="1"/>
                <w:color w:val="212a34"/>
                <w:sz w:val="20"/>
                <w:szCs w:val="20"/>
                <w:rtl w:val="0"/>
              </w:rPr>
              <w:t xml:space="preserve">Mod</w:t>
            </w:r>
          </w:p>
        </w:tc>
        <w:tc>
          <w:tcPr>
            <w:tcBorders>
              <w:top w:color="000000" w:space="0" w:sz="0" w:val="nil"/>
              <w:left w:color="000000" w:space="0" w:sz="0" w:val="nil"/>
              <w:bottom w:color="000000" w:space="0" w:sz="8" w:val="single"/>
              <w:right w:color="000000" w:space="0" w:sz="8" w:val="single"/>
            </w:tcBorders>
            <w:shd w:fill="e7e6e6" w:val="clear"/>
            <w:vAlign w:val="center"/>
          </w:tcPr>
          <w:p w:rsidR="00000000" w:rsidDel="00000000" w:rsidP="00000000" w:rsidRDefault="00000000" w:rsidRPr="00000000" w14:paraId="000001FF">
            <w:pPr>
              <w:rPr>
                <w:rFonts w:ascii="Arial" w:cs="Arial" w:eastAsia="Arial" w:hAnsi="Arial"/>
                <w:b w:val="1"/>
                <w:color w:val="212a34"/>
                <w:sz w:val="20"/>
                <w:szCs w:val="20"/>
              </w:rPr>
            </w:pPr>
            <w:r w:rsidDel="00000000" w:rsidR="00000000" w:rsidRPr="00000000">
              <w:rPr>
                <w:rFonts w:ascii="Arial" w:cs="Arial" w:eastAsia="Arial" w:hAnsi="Arial"/>
                <w:b w:val="1"/>
                <w:color w:val="212a34"/>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e7e6e6" w:val="clear"/>
            <w:vAlign w:val="center"/>
          </w:tcPr>
          <w:p w:rsidR="00000000" w:rsidDel="00000000" w:rsidP="00000000" w:rsidRDefault="00000000" w:rsidRPr="00000000" w14:paraId="00000200">
            <w:pPr>
              <w:jc w:val="center"/>
              <w:rPr>
                <w:rFonts w:ascii="Arial" w:cs="Arial" w:eastAsia="Arial" w:hAnsi="Arial"/>
                <w:b w:val="1"/>
                <w:color w:val="212a34"/>
                <w:sz w:val="20"/>
                <w:szCs w:val="20"/>
              </w:rPr>
            </w:pPr>
            <w:r w:rsidDel="00000000" w:rsidR="00000000" w:rsidRPr="00000000">
              <w:rPr>
                <w:rFonts w:ascii="Arial" w:cs="Arial" w:eastAsia="Arial" w:hAnsi="Arial"/>
                <w:b w:val="1"/>
                <w:color w:val="212a34"/>
                <w:sz w:val="20"/>
                <w:szCs w:val="20"/>
                <w:rtl w:val="0"/>
              </w:rPr>
              <w:t xml:space="preserve">Low </w:t>
            </w:r>
          </w:p>
        </w:tc>
        <w:tc>
          <w:tcPr>
            <w:vMerge w:val="continue"/>
            <w:tcBorders>
              <w:top w:color="000000" w:space="0" w:sz="8" w:val="single"/>
              <w:left w:color="000000" w:space="0" w:sz="8" w:val="single"/>
              <w:bottom w:color="000000" w:space="0" w:sz="8" w:val="single"/>
              <w:right w:color="000000" w:space="0" w:sz="8" w:val="single"/>
            </w:tcBorders>
            <w:shd w:fill="e7e6e6" w:val="clear"/>
            <w:vAlign w:val="cente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e7e6e6" w:val="clear"/>
            <w:vAlign w:val="cente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r>
    </w:tbl>
    <w:p w:rsidR="00000000" w:rsidDel="00000000" w:rsidP="00000000" w:rsidRDefault="00000000" w:rsidRPr="00000000" w14:paraId="00000203">
      <w:pPr>
        <w:rPr>
          <w:rFonts w:ascii="Arial" w:cs="Arial" w:eastAsia="Arial" w:hAnsi="Arial"/>
        </w:rPr>
      </w:pPr>
      <w:r w:rsidDel="00000000" w:rsidR="00000000" w:rsidRPr="00000000">
        <w:rPr>
          <w:rtl w:val="0"/>
        </w:rPr>
      </w:r>
    </w:p>
    <w:p w:rsidR="00000000" w:rsidDel="00000000" w:rsidP="00000000" w:rsidRDefault="00000000" w:rsidRPr="00000000" w14:paraId="00000204">
      <w:pPr>
        <w:spacing w:after="120" w:before="120" w:lineRule="auto"/>
        <w:ind w:left="0" w:firstLine="0"/>
        <w:rPr>
          <w:rFonts w:ascii="Arial" w:cs="Arial" w:eastAsia="Arial" w:hAnsi="Arial"/>
          <w:b w:val="1"/>
          <w:color w:val="202a35"/>
          <w:sz w:val="22"/>
          <w:szCs w:val="22"/>
        </w:rPr>
      </w:pPr>
      <w:r w:rsidDel="00000000" w:rsidR="00000000" w:rsidRPr="00000000">
        <w:rPr>
          <w:rFonts w:ascii="Arial" w:cs="Arial" w:eastAsia="Arial" w:hAnsi="Arial"/>
          <w:b w:val="1"/>
          <w:color w:val="202a35"/>
          <w:sz w:val="22"/>
          <w:szCs w:val="22"/>
          <w:rtl w:val="0"/>
        </w:rPr>
        <w:t xml:space="preserve">MAP(s): Proposed Fuel Treatment Units. </w:t>
      </w:r>
    </w:p>
    <w:p w:rsidR="00000000" w:rsidDel="00000000" w:rsidP="00000000" w:rsidRDefault="00000000" w:rsidRPr="00000000" w14:paraId="00000205">
      <w:pPr>
        <w:pStyle w:val="Heading1"/>
        <w:rPr>
          <w:rFonts w:ascii="Arial" w:cs="Arial" w:eastAsia="Arial" w:hAnsi="Arial"/>
        </w:rPr>
      </w:pPr>
      <w:bookmarkStart w:colFirst="0" w:colLast="0" w:name="_heading=h.1pxezwc" w:id="26"/>
      <w:bookmarkEnd w:id="26"/>
      <w:r w:rsidDel="00000000" w:rsidR="00000000" w:rsidRPr="00000000">
        <w:br w:type="page"/>
      </w:r>
      <w:r w:rsidDel="00000000" w:rsidR="00000000" w:rsidRPr="00000000">
        <w:rPr>
          <w:rtl w:val="0"/>
        </w:rPr>
      </w:r>
    </w:p>
    <w:p w:rsidR="00000000" w:rsidDel="00000000" w:rsidP="00000000" w:rsidRDefault="00000000" w:rsidRPr="00000000" w14:paraId="00000206">
      <w:pPr>
        <w:pStyle w:val="Heading1"/>
        <w:ind w:firstLine="0"/>
        <w:jc w:val="center"/>
        <w:rPr>
          <w:rFonts w:ascii="Arial" w:cs="Arial" w:eastAsia="Arial" w:hAnsi="Arial"/>
          <w:color w:val="202a35"/>
          <w:sz w:val="44"/>
          <w:szCs w:val="44"/>
        </w:rPr>
      </w:pPr>
      <w:bookmarkStart w:colFirst="0" w:colLast="0" w:name="_heading=h.7phdrlf83k1n" w:id="27"/>
      <w:bookmarkEnd w:id="27"/>
      <w:r w:rsidDel="00000000" w:rsidR="00000000" w:rsidRPr="00000000">
        <w:rPr>
          <w:rFonts w:ascii="Arial" w:cs="Arial" w:eastAsia="Arial" w:hAnsi="Arial"/>
          <w:color w:val="202a35"/>
          <w:sz w:val="44"/>
          <w:szCs w:val="44"/>
          <w:rtl w:val="0"/>
        </w:rPr>
        <w:t xml:space="preserve">16. Action Plan &amp; Implementation</w:t>
      </w:r>
    </w:p>
    <w:p w:rsidR="00000000" w:rsidDel="00000000" w:rsidP="00000000" w:rsidRDefault="00000000" w:rsidRPr="00000000" w14:paraId="00000207">
      <w:pPr>
        <w:rPr>
          <w:rFonts w:ascii="Arial" w:cs="Arial" w:eastAsia="Arial" w:hAnsi="Arial"/>
          <w:sz w:val="22"/>
          <w:szCs w:val="22"/>
        </w:rPr>
      </w:pPr>
      <w:bookmarkStart w:colFirst="0" w:colLast="0" w:name="_heading=h.49x2ik5" w:id="28"/>
      <w:bookmarkEnd w:id="28"/>
      <w:r w:rsidDel="00000000" w:rsidR="00000000" w:rsidRPr="00000000">
        <w:rPr>
          <w:rFonts w:ascii="Arial" w:cs="Arial" w:eastAsia="Arial" w:hAnsi="Arial"/>
          <w:color w:val="000000"/>
          <w:sz w:val="22"/>
          <w:szCs w:val="22"/>
          <w:rtl w:val="0"/>
        </w:rPr>
        <w:t xml:space="preserve">For guidance on this section, see the Community Wildfire Resiliency Plan Instruction Guide Part 2: CWRP Template (Action Plan &amp; Implementation). </w:t>
      </w:r>
      <w:r w:rsidDel="00000000" w:rsidR="00000000" w:rsidRPr="00000000">
        <w:rPr>
          <w:rFonts w:ascii="Arial" w:cs="Arial" w:eastAsia="Arial" w:hAnsi="Arial"/>
          <w:sz w:val="22"/>
          <w:szCs w:val="22"/>
          <w:rtl w:val="0"/>
        </w:rPr>
        <w:t xml:space="preserve">Consider the following table when developing and implementing CWRP actions. This will be a summary of the issues and actions discussed in detail in each section. Modify rows and columns as required. Also consider tracking and reporting and plan monitoring and updates.</w:t>
      </w:r>
    </w:p>
    <w:p w:rsidR="00000000" w:rsidDel="00000000" w:rsidP="00000000" w:rsidRDefault="00000000" w:rsidRPr="00000000" w14:paraId="00000208">
      <w:pPr>
        <w:rPr>
          <w:rFonts w:ascii="Arial" w:cs="Arial" w:eastAsia="Arial" w:hAnsi="Arial"/>
        </w:rPr>
      </w:pPr>
      <w:r w:rsidDel="00000000" w:rsidR="00000000" w:rsidRPr="00000000">
        <w:rPr>
          <w:rtl w:val="0"/>
        </w:rPr>
      </w:r>
    </w:p>
    <w:p w:rsidR="00000000" w:rsidDel="00000000" w:rsidP="00000000" w:rsidRDefault="00000000" w:rsidRPr="00000000" w14:paraId="00000209">
      <w:pPr>
        <w:widowControl w:val="0"/>
        <w:spacing w:before="3" w:lineRule="auto"/>
        <w:rPr>
          <w:rFonts w:ascii="NeuzeitGro" w:cs="NeuzeitGro" w:eastAsia="NeuzeitGro" w:hAnsi="NeuzeitGro"/>
          <w:sz w:val="18"/>
          <w:szCs w:val="18"/>
        </w:rPr>
      </w:pPr>
      <w:r w:rsidDel="00000000" w:rsidR="00000000" w:rsidRPr="00000000">
        <w:rPr>
          <w:rtl w:val="0"/>
        </w:rPr>
      </w:r>
    </w:p>
    <w:tbl>
      <w:tblPr>
        <w:tblStyle w:val="Table8"/>
        <w:tblW w:w="107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625"/>
        <w:gridCol w:w="1875"/>
        <w:gridCol w:w="1230"/>
        <w:gridCol w:w="1110"/>
        <w:gridCol w:w="1500"/>
        <w:gridCol w:w="1365"/>
        <w:gridCol w:w="1065"/>
        <w:tblGridChange w:id="0">
          <w:tblGrid>
            <w:gridCol w:w="2625"/>
            <w:gridCol w:w="1875"/>
            <w:gridCol w:w="1230"/>
            <w:gridCol w:w="1110"/>
            <w:gridCol w:w="1500"/>
            <w:gridCol w:w="1365"/>
            <w:gridCol w:w="1065"/>
          </w:tblGrid>
        </w:tblGridChange>
      </w:tblGrid>
      <w:tr>
        <w:trPr>
          <w:cantSplit w:val="0"/>
          <w:trHeight w:val="351" w:hRule="atLeast"/>
          <w:tblHeader w:val="0"/>
        </w:trPr>
        <w:tc>
          <w:tcPr>
            <w:gridSpan w:val="7"/>
            <w:tcBorders>
              <w:top w:color="000000" w:space="0" w:sz="0" w:val="nil"/>
            </w:tcBorders>
            <w:shd w:fill="202a34" w:val="clear"/>
          </w:tcPr>
          <w:p w:rsidR="00000000" w:rsidDel="00000000" w:rsidP="00000000" w:rsidRDefault="00000000" w:rsidRPr="00000000" w14:paraId="0000020A">
            <w:pPr>
              <w:widowControl w:val="0"/>
              <w:spacing w:before="87" w:lineRule="auto"/>
              <w:ind w:left="122" w:firstLine="0"/>
              <w:rPr>
                <w:rFonts w:ascii="Arial" w:cs="Arial" w:eastAsia="Arial" w:hAnsi="Arial"/>
                <w:sz w:val="20"/>
                <w:szCs w:val="20"/>
              </w:rPr>
            </w:pPr>
            <w:r w:rsidDel="00000000" w:rsidR="00000000" w:rsidRPr="00000000">
              <w:rPr>
                <w:rFonts w:ascii="Arial" w:cs="Arial" w:eastAsia="Arial" w:hAnsi="Arial"/>
                <w:color w:val="ffffff"/>
                <w:sz w:val="20"/>
                <w:szCs w:val="20"/>
                <w:rtl w:val="0"/>
              </w:rPr>
              <w:t xml:space="preserve">Table 4. COMMUNITY WILDFIRE RESILIENCE PLAN ACTION TABLE</w:t>
            </w:r>
            <w:r w:rsidDel="00000000" w:rsidR="00000000" w:rsidRPr="00000000">
              <w:rPr>
                <w:rtl w:val="0"/>
              </w:rPr>
            </w:r>
          </w:p>
        </w:tc>
      </w:tr>
      <w:tr>
        <w:trPr>
          <w:cantSplit w:val="0"/>
          <w:trHeight w:val="615" w:hRule="atLeast"/>
          <w:tblHeader w:val="0"/>
        </w:trPr>
        <w:tc>
          <w:tcPr>
            <w:tcBorders>
              <w:right w:color="000000" w:space="0" w:sz="0" w:val="nil"/>
            </w:tcBorders>
            <w:shd w:fill="202a34" w:val="clear"/>
            <w:vAlign w:val="center"/>
          </w:tcPr>
          <w:p w:rsidR="00000000" w:rsidDel="00000000" w:rsidP="00000000" w:rsidRDefault="00000000" w:rsidRPr="00000000" w14:paraId="00000211">
            <w:pPr>
              <w:widowControl w:val="0"/>
              <w:spacing w:before="78" w:lineRule="auto"/>
              <w:ind w:left="0" w:right="650" w:firstLine="0"/>
              <w:jc w:val="center"/>
              <w:rPr>
                <w:rFonts w:ascii="Arial" w:cs="Arial" w:eastAsia="Arial" w:hAnsi="Arial"/>
                <w:sz w:val="20"/>
                <w:szCs w:val="20"/>
              </w:rPr>
            </w:pPr>
            <w:r w:rsidDel="00000000" w:rsidR="00000000" w:rsidRPr="00000000">
              <w:rPr>
                <w:rFonts w:ascii="Arial" w:cs="Arial" w:eastAsia="Arial" w:hAnsi="Arial"/>
                <w:color w:val="ffffff"/>
                <w:sz w:val="20"/>
                <w:szCs w:val="20"/>
                <w:rtl w:val="0"/>
              </w:rPr>
              <w:t xml:space="preserve">Action</w:t>
            </w:r>
            <w:r w:rsidDel="00000000" w:rsidR="00000000" w:rsidRPr="00000000">
              <w:rPr>
                <w:rtl w:val="0"/>
              </w:rPr>
            </w:r>
          </w:p>
        </w:tc>
        <w:tc>
          <w:tcPr>
            <w:tcBorders>
              <w:left w:color="000000" w:space="0" w:sz="0" w:val="nil"/>
              <w:right w:color="000000" w:space="0" w:sz="0" w:val="nil"/>
            </w:tcBorders>
            <w:shd w:fill="202a34" w:val="clear"/>
            <w:vAlign w:val="center"/>
          </w:tcPr>
          <w:p w:rsidR="00000000" w:rsidDel="00000000" w:rsidP="00000000" w:rsidRDefault="00000000" w:rsidRPr="00000000" w14:paraId="00000212">
            <w:pPr>
              <w:widowControl w:val="0"/>
              <w:spacing w:before="78" w:lineRule="auto"/>
              <w:ind w:left="0" w:firstLine="0"/>
              <w:jc w:val="center"/>
              <w:rPr>
                <w:rFonts w:ascii="Arial" w:cs="Arial" w:eastAsia="Arial" w:hAnsi="Arial"/>
                <w:sz w:val="20"/>
                <w:szCs w:val="20"/>
              </w:rPr>
            </w:pPr>
            <w:r w:rsidDel="00000000" w:rsidR="00000000" w:rsidRPr="00000000">
              <w:rPr>
                <w:rFonts w:ascii="Arial" w:cs="Arial" w:eastAsia="Arial" w:hAnsi="Arial"/>
                <w:color w:val="ffffff"/>
                <w:sz w:val="20"/>
                <w:szCs w:val="20"/>
                <w:rtl w:val="0"/>
              </w:rPr>
              <w:t xml:space="preserve">Lead(s)</w:t>
            </w:r>
            <w:r w:rsidDel="00000000" w:rsidR="00000000" w:rsidRPr="00000000">
              <w:rPr>
                <w:rtl w:val="0"/>
              </w:rPr>
            </w:r>
          </w:p>
        </w:tc>
        <w:tc>
          <w:tcPr>
            <w:tcBorders>
              <w:left w:color="000000" w:space="0" w:sz="0" w:val="nil"/>
              <w:right w:color="000000" w:space="0" w:sz="0" w:val="nil"/>
            </w:tcBorders>
            <w:shd w:fill="202a34" w:val="clear"/>
            <w:vAlign w:val="center"/>
          </w:tcPr>
          <w:p w:rsidR="00000000" w:rsidDel="00000000" w:rsidP="00000000" w:rsidRDefault="00000000" w:rsidRPr="00000000" w14:paraId="00000213">
            <w:pPr>
              <w:widowControl w:val="0"/>
              <w:spacing w:before="78" w:lineRule="auto"/>
              <w:ind w:left="0" w:firstLine="0"/>
              <w:jc w:val="center"/>
              <w:rPr>
                <w:rFonts w:ascii="Arial" w:cs="Arial" w:eastAsia="Arial" w:hAnsi="Arial"/>
                <w:sz w:val="20"/>
                <w:szCs w:val="20"/>
              </w:rPr>
            </w:pPr>
            <w:r w:rsidDel="00000000" w:rsidR="00000000" w:rsidRPr="00000000">
              <w:rPr>
                <w:rFonts w:ascii="Arial" w:cs="Arial" w:eastAsia="Arial" w:hAnsi="Arial"/>
                <w:color w:val="ffffff"/>
                <w:sz w:val="20"/>
                <w:szCs w:val="20"/>
                <w:rtl w:val="0"/>
              </w:rPr>
              <w:t xml:space="preserve">Priority</w:t>
            </w:r>
            <w:r w:rsidDel="00000000" w:rsidR="00000000" w:rsidRPr="00000000">
              <w:rPr>
                <w:rtl w:val="0"/>
              </w:rPr>
            </w:r>
          </w:p>
        </w:tc>
        <w:tc>
          <w:tcPr>
            <w:tcBorders>
              <w:left w:color="000000" w:space="0" w:sz="0" w:val="nil"/>
              <w:right w:color="000000" w:space="0" w:sz="0" w:val="nil"/>
            </w:tcBorders>
            <w:shd w:fill="202a34" w:val="clear"/>
            <w:vAlign w:val="center"/>
          </w:tcPr>
          <w:p w:rsidR="00000000" w:rsidDel="00000000" w:rsidP="00000000" w:rsidRDefault="00000000" w:rsidRPr="00000000" w14:paraId="00000214">
            <w:pPr>
              <w:widowControl w:val="0"/>
              <w:spacing w:before="78" w:lineRule="auto"/>
              <w:ind w:left="0" w:firstLine="0"/>
              <w:jc w:val="center"/>
              <w:rPr>
                <w:rFonts w:ascii="Arial" w:cs="Arial" w:eastAsia="Arial" w:hAnsi="Arial"/>
                <w:sz w:val="20"/>
                <w:szCs w:val="20"/>
              </w:rPr>
            </w:pPr>
            <w:r w:rsidDel="00000000" w:rsidR="00000000" w:rsidRPr="00000000">
              <w:rPr>
                <w:rFonts w:ascii="Arial" w:cs="Arial" w:eastAsia="Arial" w:hAnsi="Arial"/>
                <w:color w:val="ffffff"/>
                <w:sz w:val="20"/>
                <w:szCs w:val="20"/>
                <w:rtl w:val="0"/>
              </w:rPr>
              <w:t xml:space="preserve">Timeframe</w:t>
            </w:r>
            <w:r w:rsidDel="00000000" w:rsidR="00000000" w:rsidRPr="00000000">
              <w:rPr>
                <w:rtl w:val="0"/>
              </w:rPr>
            </w:r>
          </w:p>
        </w:tc>
        <w:tc>
          <w:tcPr>
            <w:tcBorders>
              <w:left w:color="000000" w:space="0" w:sz="0" w:val="nil"/>
              <w:right w:color="000000" w:space="0" w:sz="0" w:val="nil"/>
            </w:tcBorders>
            <w:shd w:fill="202a34" w:val="clear"/>
            <w:vAlign w:val="center"/>
          </w:tcPr>
          <w:p w:rsidR="00000000" w:rsidDel="00000000" w:rsidP="00000000" w:rsidRDefault="00000000" w:rsidRPr="00000000" w14:paraId="00000215">
            <w:pPr>
              <w:widowControl w:val="0"/>
              <w:spacing w:before="78" w:line="249" w:lineRule="auto"/>
              <w:ind w:left="0" w:right="288" w:firstLine="0"/>
              <w:jc w:val="center"/>
              <w:rPr>
                <w:rFonts w:ascii="Arial" w:cs="Arial" w:eastAsia="Arial" w:hAnsi="Arial"/>
                <w:sz w:val="20"/>
                <w:szCs w:val="20"/>
              </w:rPr>
            </w:pPr>
            <w:r w:rsidDel="00000000" w:rsidR="00000000" w:rsidRPr="00000000">
              <w:rPr>
                <w:rFonts w:ascii="Arial" w:cs="Arial" w:eastAsia="Arial" w:hAnsi="Arial"/>
                <w:color w:val="ffffff"/>
                <w:sz w:val="20"/>
                <w:szCs w:val="20"/>
                <w:rtl w:val="0"/>
              </w:rPr>
              <w:t xml:space="preserve">Resources Required</w:t>
            </w:r>
            <w:r w:rsidDel="00000000" w:rsidR="00000000" w:rsidRPr="00000000">
              <w:rPr>
                <w:rtl w:val="0"/>
              </w:rPr>
            </w:r>
          </w:p>
        </w:tc>
        <w:tc>
          <w:tcPr>
            <w:tcBorders>
              <w:left w:color="000000" w:space="0" w:sz="0" w:val="nil"/>
              <w:right w:color="000000" w:space="0" w:sz="0" w:val="nil"/>
            </w:tcBorders>
            <w:shd w:fill="202a34" w:val="clear"/>
            <w:vAlign w:val="center"/>
          </w:tcPr>
          <w:p w:rsidR="00000000" w:rsidDel="00000000" w:rsidP="00000000" w:rsidRDefault="00000000" w:rsidRPr="00000000" w14:paraId="00000216">
            <w:pPr>
              <w:widowControl w:val="0"/>
              <w:spacing w:before="78" w:line="249" w:lineRule="auto"/>
              <w:ind w:left="0" w:right="263" w:firstLine="0"/>
              <w:jc w:val="center"/>
              <w:rPr>
                <w:rFonts w:ascii="Arial" w:cs="Arial" w:eastAsia="Arial" w:hAnsi="Arial"/>
                <w:sz w:val="20"/>
                <w:szCs w:val="20"/>
              </w:rPr>
            </w:pPr>
            <w:r w:rsidDel="00000000" w:rsidR="00000000" w:rsidRPr="00000000">
              <w:rPr>
                <w:rFonts w:ascii="Arial" w:cs="Arial" w:eastAsia="Arial" w:hAnsi="Arial"/>
                <w:color w:val="ffffff"/>
                <w:sz w:val="20"/>
                <w:szCs w:val="20"/>
                <w:rtl w:val="0"/>
              </w:rPr>
              <w:t xml:space="preserve">Metric for Success</w:t>
            </w:r>
            <w:r w:rsidDel="00000000" w:rsidR="00000000" w:rsidRPr="00000000">
              <w:rPr>
                <w:rtl w:val="0"/>
              </w:rPr>
            </w:r>
          </w:p>
        </w:tc>
        <w:tc>
          <w:tcPr>
            <w:tcBorders>
              <w:left w:color="000000" w:space="0" w:sz="0" w:val="nil"/>
            </w:tcBorders>
            <w:shd w:fill="202a34" w:val="clear"/>
          </w:tcPr>
          <w:p w:rsidR="00000000" w:rsidDel="00000000" w:rsidP="00000000" w:rsidRDefault="00000000" w:rsidRPr="00000000" w14:paraId="00000217">
            <w:pPr>
              <w:widowControl w:val="0"/>
              <w:spacing w:before="78" w:lineRule="auto"/>
              <w:ind w:left="0" w:firstLine="0"/>
              <w:jc w:val="center"/>
              <w:rPr>
                <w:rFonts w:ascii="Arial" w:cs="Arial" w:eastAsia="Arial" w:hAnsi="Arial"/>
                <w:sz w:val="20"/>
                <w:szCs w:val="20"/>
              </w:rPr>
            </w:pPr>
            <w:r w:rsidDel="00000000" w:rsidR="00000000" w:rsidRPr="00000000">
              <w:rPr>
                <w:rFonts w:ascii="Arial" w:cs="Arial" w:eastAsia="Arial" w:hAnsi="Arial"/>
                <w:color w:val="ffffff"/>
                <w:sz w:val="20"/>
                <w:szCs w:val="20"/>
                <w:rtl w:val="0"/>
              </w:rPr>
              <w:t xml:space="preserve">Notes</w:t>
            </w:r>
            <w:r w:rsidDel="00000000" w:rsidR="00000000" w:rsidRPr="00000000">
              <w:rPr>
                <w:rtl w:val="0"/>
              </w:rPr>
            </w:r>
          </w:p>
        </w:tc>
      </w:tr>
      <w:tr>
        <w:trPr>
          <w:cantSplit w:val="0"/>
          <w:trHeight w:val="263" w:hRule="atLeast"/>
          <w:tblHeader w:val="0"/>
        </w:trPr>
        <w:tc>
          <w:tcPr>
            <w:gridSpan w:val="7"/>
            <w:shd w:fill="dfe2eb" w:val="clear"/>
          </w:tcPr>
          <w:p w:rsidR="00000000" w:rsidDel="00000000" w:rsidP="00000000" w:rsidRDefault="00000000" w:rsidRPr="00000000" w14:paraId="00000218">
            <w:pPr>
              <w:widowControl w:val="0"/>
              <w:spacing w:before="41" w:lineRule="auto"/>
              <w:ind w:left="112"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Risk Assessment</w:t>
            </w:r>
          </w:p>
        </w:tc>
      </w:tr>
      <w:tr>
        <w:trPr>
          <w:cantSplit w:val="0"/>
          <w:trHeight w:val="500" w:hRule="atLeast"/>
          <w:tblHeader w:val="0"/>
        </w:trPr>
        <w:tc>
          <w:tcPr>
            <w:gridSpan w:val="7"/>
            <w:shd w:fill="dfe2eb" w:val="clear"/>
          </w:tcPr>
          <w:p w:rsidR="00000000" w:rsidDel="00000000" w:rsidP="00000000" w:rsidRDefault="00000000" w:rsidRPr="00000000" w14:paraId="0000021F">
            <w:pPr>
              <w:widowControl w:val="0"/>
              <w:spacing w:before="51" w:lineRule="auto"/>
              <w:ind w:left="112"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Objective:</w:t>
            </w:r>
          </w:p>
        </w:tc>
      </w:tr>
      <w:tr>
        <w:trPr>
          <w:cantSplit w:val="0"/>
          <w:trHeight w:val="242" w:hRule="atLeast"/>
          <w:tblHeader w:val="0"/>
        </w:trPr>
        <w:tc>
          <w:tcPr/>
          <w:p w:rsidR="00000000" w:rsidDel="00000000" w:rsidP="00000000" w:rsidRDefault="00000000" w:rsidRPr="00000000" w14:paraId="00000226">
            <w:pPr>
              <w:widowControl w:val="0"/>
              <w:tabs>
                <w:tab w:val="left" w:pos="486"/>
              </w:tabs>
              <w:spacing w:before="26" w:line="196" w:lineRule="auto"/>
              <w:ind w:left="112"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1</w:t>
            </w:r>
            <w:r w:rsidDel="00000000" w:rsidR="00000000" w:rsidRPr="00000000">
              <w:rPr>
                <w:rFonts w:ascii="Arial" w:cs="Arial" w:eastAsia="Arial" w:hAnsi="Arial"/>
                <w:b w:val="1"/>
                <w:sz w:val="17"/>
                <w:szCs w:val="17"/>
                <w:rtl w:val="0"/>
              </w:rPr>
              <w:t xml:space="preserve">.</w:t>
              <w:tab/>
            </w:r>
            <w:r w:rsidDel="00000000" w:rsidR="00000000" w:rsidRPr="00000000">
              <w:rPr>
                <w:rFonts w:ascii="Arial" w:cs="Arial" w:eastAsia="Arial" w:hAnsi="Arial"/>
                <w:sz w:val="18"/>
                <w:szCs w:val="18"/>
                <w:rtl w:val="0"/>
              </w:rPr>
              <w:t xml:space="preserve">Action</w:t>
            </w:r>
          </w:p>
        </w:tc>
        <w:tc>
          <w:tcPr/>
          <w:p w:rsidR="00000000" w:rsidDel="00000000" w:rsidP="00000000" w:rsidRDefault="00000000" w:rsidRPr="00000000" w14:paraId="00000227">
            <w:pPr>
              <w:widowControl w:val="0"/>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228">
            <w:pPr>
              <w:widowControl w:val="0"/>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229">
            <w:pPr>
              <w:widowControl w:val="0"/>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22A">
            <w:pPr>
              <w:widowControl w:val="0"/>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22B">
            <w:pPr>
              <w:widowControl w:val="0"/>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22C">
            <w:pPr>
              <w:widowControl w:val="0"/>
              <w:rPr>
                <w:rFonts w:ascii="Arial" w:cs="Arial" w:eastAsia="Arial" w:hAnsi="Arial"/>
                <w:sz w:val="16"/>
                <w:szCs w:val="16"/>
              </w:rPr>
            </w:pPr>
            <w:r w:rsidDel="00000000" w:rsidR="00000000" w:rsidRPr="00000000">
              <w:rPr>
                <w:rtl w:val="0"/>
              </w:rPr>
            </w:r>
          </w:p>
        </w:tc>
      </w:tr>
      <w:tr>
        <w:trPr>
          <w:cantSplit w:val="0"/>
          <w:trHeight w:val="281" w:hRule="atLeast"/>
          <w:tblHeader w:val="0"/>
        </w:trPr>
        <w:tc>
          <w:tcPr/>
          <w:p w:rsidR="00000000" w:rsidDel="00000000" w:rsidP="00000000" w:rsidRDefault="00000000" w:rsidRPr="00000000" w14:paraId="0000022D">
            <w:pPr>
              <w:widowControl w:val="0"/>
              <w:tabs>
                <w:tab w:val="left" w:pos="486"/>
              </w:tabs>
              <w:spacing w:before="32" w:lineRule="auto"/>
              <w:ind w:left="112"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2</w:t>
            </w:r>
            <w:r w:rsidDel="00000000" w:rsidR="00000000" w:rsidRPr="00000000">
              <w:rPr>
                <w:rFonts w:ascii="Arial" w:cs="Arial" w:eastAsia="Arial" w:hAnsi="Arial"/>
                <w:b w:val="1"/>
                <w:sz w:val="17"/>
                <w:szCs w:val="17"/>
                <w:rtl w:val="0"/>
              </w:rPr>
              <w:t xml:space="preserve">.</w:t>
              <w:tab/>
            </w:r>
            <w:r w:rsidDel="00000000" w:rsidR="00000000" w:rsidRPr="00000000">
              <w:rPr>
                <w:rFonts w:ascii="Arial" w:cs="Arial" w:eastAsia="Arial" w:hAnsi="Arial"/>
                <w:sz w:val="18"/>
                <w:szCs w:val="18"/>
                <w:rtl w:val="0"/>
              </w:rPr>
              <w:t xml:space="preserve">Action</w:t>
            </w:r>
          </w:p>
        </w:tc>
        <w:tc>
          <w:tcPr/>
          <w:p w:rsidR="00000000" w:rsidDel="00000000" w:rsidP="00000000" w:rsidRDefault="00000000" w:rsidRPr="00000000" w14:paraId="0000022E">
            <w:pPr>
              <w:widowControl w:val="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2F">
            <w:pPr>
              <w:widowControl w:val="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30">
            <w:pPr>
              <w:widowControl w:val="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31">
            <w:pPr>
              <w:widowControl w:val="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32">
            <w:pPr>
              <w:widowControl w:val="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33">
            <w:pPr>
              <w:widowControl w:val="0"/>
              <w:rPr>
                <w:rFonts w:ascii="Arial" w:cs="Arial" w:eastAsia="Arial" w:hAnsi="Arial"/>
                <w:sz w:val="20"/>
                <w:szCs w:val="20"/>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234">
            <w:pPr>
              <w:widowControl w:val="0"/>
              <w:tabs>
                <w:tab w:val="left" w:pos="486"/>
              </w:tabs>
              <w:spacing w:before="36" w:line="207" w:lineRule="auto"/>
              <w:ind w:left="112"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3</w:t>
            </w:r>
            <w:r w:rsidDel="00000000" w:rsidR="00000000" w:rsidRPr="00000000">
              <w:rPr>
                <w:rFonts w:ascii="Arial" w:cs="Arial" w:eastAsia="Arial" w:hAnsi="Arial"/>
                <w:b w:val="1"/>
                <w:sz w:val="17"/>
                <w:szCs w:val="17"/>
                <w:rtl w:val="0"/>
              </w:rPr>
              <w:t xml:space="preserve">.</w:t>
              <w:tab/>
            </w:r>
            <w:r w:rsidDel="00000000" w:rsidR="00000000" w:rsidRPr="00000000">
              <w:rPr>
                <w:rFonts w:ascii="Arial" w:cs="Arial" w:eastAsia="Arial" w:hAnsi="Arial"/>
                <w:sz w:val="18"/>
                <w:szCs w:val="18"/>
                <w:rtl w:val="0"/>
              </w:rPr>
              <w:t xml:space="preserve">Action</w:t>
            </w:r>
          </w:p>
        </w:tc>
        <w:tc>
          <w:tcPr/>
          <w:p w:rsidR="00000000" w:rsidDel="00000000" w:rsidP="00000000" w:rsidRDefault="00000000" w:rsidRPr="00000000" w14:paraId="00000235">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36">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37">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38">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39">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3A">
            <w:pPr>
              <w:widowControl w:val="0"/>
              <w:rPr>
                <w:rFonts w:ascii="Arial" w:cs="Arial" w:eastAsia="Arial" w:hAnsi="Arial"/>
                <w:sz w:val="18"/>
                <w:szCs w:val="18"/>
              </w:rPr>
            </w:pPr>
            <w:r w:rsidDel="00000000" w:rsidR="00000000" w:rsidRPr="00000000">
              <w:rPr>
                <w:rtl w:val="0"/>
              </w:rPr>
            </w:r>
          </w:p>
        </w:tc>
      </w:tr>
      <w:tr>
        <w:trPr>
          <w:cantSplit w:val="0"/>
          <w:trHeight w:val="258" w:hRule="atLeast"/>
          <w:tblHeader w:val="0"/>
        </w:trPr>
        <w:tc>
          <w:tcPr>
            <w:gridSpan w:val="7"/>
            <w:tcBorders>
              <w:bottom w:color="dfe2eb" w:space="0" w:sz="12" w:val="single"/>
            </w:tcBorders>
            <w:shd w:fill="edc917" w:val="clear"/>
          </w:tcPr>
          <w:p w:rsidR="00000000" w:rsidDel="00000000" w:rsidP="00000000" w:rsidRDefault="00000000" w:rsidRPr="00000000" w14:paraId="0000023B">
            <w:pPr>
              <w:widowControl w:val="0"/>
              <w:spacing w:before="42" w:line="196" w:lineRule="auto"/>
              <w:ind w:left="112" w:firstLine="0"/>
              <w:rPr>
                <w:rFonts w:ascii="Arial" w:cs="Arial" w:eastAsia="Arial" w:hAnsi="Arial"/>
                <w:b w:val="1"/>
                <w:sz w:val="18"/>
                <w:szCs w:val="18"/>
              </w:rPr>
            </w:pPr>
            <w:r w:rsidDel="00000000" w:rsidR="00000000" w:rsidRPr="00000000">
              <w:rPr>
                <w:rFonts w:ascii="Arial" w:cs="Arial" w:eastAsia="Arial" w:hAnsi="Arial"/>
                <w:b w:val="1"/>
                <w:color w:val="ffffff"/>
                <w:sz w:val="18"/>
                <w:szCs w:val="18"/>
                <w:rtl w:val="0"/>
              </w:rPr>
              <w:t xml:space="preserve">Education</w:t>
            </w:r>
            <w:r w:rsidDel="00000000" w:rsidR="00000000" w:rsidRPr="00000000">
              <w:rPr>
                <w:rtl w:val="0"/>
              </w:rPr>
            </w:r>
          </w:p>
        </w:tc>
      </w:tr>
      <w:tr>
        <w:trPr>
          <w:cantSplit w:val="0"/>
          <w:trHeight w:val="387" w:hRule="atLeast"/>
          <w:tblHeader w:val="0"/>
        </w:trPr>
        <w:tc>
          <w:tcPr>
            <w:gridSpan w:val="7"/>
            <w:tcBorders>
              <w:bottom w:color="000000" w:space="0" w:sz="4" w:val="single"/>
            </w:tcBorders>
            <w:shd w:fill="dfe2eb" w:val="clear"/>
          </w:tcPr>
          <w:p w:rsidR="00000000" w:rsidDel="00000000" w:rsidP="00000000" w:rsidRDefault="00000000" w:rsidRPr="00000000" w14:paraId="00000242">
            <w:pPr>
              <w:widowControl w:val="0"/>
              <w:spacing w:before="3" w:line="182" w:lineRule="auto"/>
              <w:ind w:left="1911" w:hanging="1800"/>
              <w:rPr>
                <w:rFonts w:ascii="Arial" w:cs="Arial" w:eastAsia="Arial" w:hAnsi="Arial"/>
                <w:sz w:val="16"/>
                <w:szCs w:val="16"/>
              </w:rPr>
            </w:pPr>
            <w:r w:rsidDel="00000000" w:rsidR="00000000" w:rsidRPr="00000000">
              <w:rPr>
                <w:rFonts w:ascii="Arial" w:cs="Arial" w:eastAsia="Arial" w:hAnsi="Arial"/>
                <w:b w:val="1"/>
                <w:sz w:val="18"/>
                <w:szCs w:val="18"/>
                <w:rtl w:val="0"/>
              </w:rPr>
              <w:t xml:space="preserve">Objective (example): </w:t>
            </w:r>
            <w:r w:rsidDel="00000000" w:rsidR="00000000" w:rsidRPr="00000000">
              <w:rPr>
                <w:rFonts w:ascii="Arial" w:cs="Arial" w:eastAsia="Arial" w:hAnsi="Arial"/>
                <w:sz w:val="16"/>
                <w:szCs w:val="16"/>
                <w:rtl w:val="0"/>
              </w:rPr>
              <w:t xml:space="preserve">Conduct an annual FireSmart education campaign to educate the public on wildfire risk and support local resident actions.</w:t>
            </w:r>
          </w:p>
        </w:tc>
      </w:tr>
      <w:tr>
        <w:trPr>
          <w:cantSplit w:val="0"/>
          <w:trHeight w:val="281" w:hRule="atLeast"/>
          <w:tblHeader w:val="0"/>
        </w:trPr>
        <w:tc>
          <w:tcPr>
            <w:tcBorders>
              <w:top w:color="000000" w:space="0" w:sz="4" w:val="single"/>
            </w:tcBorders>
          </w:tcPr>
          <w:p w:rsidR="00000000" w:rsidDel="00000000" w:rsidP="00000000" w:rsidRDefault="00000000" w:rsidRPr="00000000" w14:paraId="00000249">
            <w:pPr>
              <w:widowControl w:val="0"/>
              <w:tabs>
                <w:tab w:val="left" w:pos="486"/>
              </w:tabs>
              <w:spacing w:before="49" w:lineRule="auto"/>
              <w:ind w:left="131"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4.</w:t>
              <w:tab/>
              <w:t xml:space="preserve">Action</w:t>
            </w:r>
          </w:p>
        </w:tc>
        <w:tc>
          <w:tcPr>
            <w:tcBorders>
              <w:top w:color="000000" w:space="0" w:sz="4" w:val="single"/>
            </w:tcBorders>
          </w:tcPr>
          <w:p w:rsidR="00000000" w:rsidDel="00000000" w:rsidP="00000000" w:rsidRDefault="00000000" w:rsidRPr="00000000" w14:paraId="0000024A">
            <w:pPr>
              <w:widowControl w:val="0"/>
              <w:rPr>
                <w:rFonts w:ascii="Arial" w:cs="Arial" w:eastAsia="Arial" w:hAnsi="Arial"/>
                <w:sz w:val="20"/>
                <w:szCs w:val="20"/>
              </w:rPr>
            </w:pPr>
            <w:r w:rsidDel="00000000" w:rsidR="00000000" w:rsidRPr="00000000">
              <w:rPr>
                <w:rtl w:val="0"/>
              </w:rPr>
            </w:r>
          </w:p>
        </w:tc>
        <w:tc>
          <w:tcPr>
            <w:tcBorders>
              <w:top w:color="000000" w:space="0" w:sz="4" w:val="single"/>
            </w:tcBorders>
          </w:tcPr>
          <w:p w:rsidR="00000000" w:rsidDel="00000000" w:rsidP="00000000" w:rsidRDefault="00000000" w:rsidRPr="00000000" w14:paraId="0000024B">
            <w:pPr>
              <w:widowControl w:val="0"/>
              <w:rPr>
                <w:rFonts w:ascii="Arial" w:cs="Arial" w:eastAsia="Arial" w:hAnsi="Arial"/>
                <w:sz w:val="20"/>
                <w:szCs w:val="20"/>
              </w:rPr>
            </w:pPr>
            <w:r w:rsidDel="00000000" w:rsidR="00000000" w:rsidRPr="00000000">
              <w:rPr>
                <w:rtl w:val="0"/>
              </w:rPr>
            </w:r>
          </w:p>
        </w:tc>
        <w:tc>
          <w:tcPr>
            <w:tcBorders>
              <w:top w:color="000000" w:space="0" w:sz="4" w:val="single"/>
            </w:tcBorders>
          </w:tcPr>
          <w:p w:rsidR="00000000" w:rsidDel="00000000" w:rsidP="00000000" w:rsidRDefault="00000000" w:rsidRPr="00000000" w14:paraId="0000024C">
            <w:pPr>
              <w:widowControl w:val="0"/>
              <w:rPr>
                <w:rFonts w:ascii="Arial" w:cs="Arial" w:eastAsia="Arial" w:hAnsi="Arial"/>
                <w:sz w:val="20"/>
                <w:szCs w:val="20"/>
              </w:rPr>
            </w:pPr>
            <w:r w:rsidDel="00000000" w:rsidR="00000000" w:rsidRPr="00000000">
              <w:rPr>
                <w:rtl w:val="0"/>
              </w:rPr>
            </w:r>
          </w:p>
        </w:tc>
        <w:tc>
          <w:tcPr>
            <w:tcBorders>
              <w:top w:color="000000" w:space="0" w:sz="4" w:val="single"/>
            </w:tcBorders>
          </w:tcPr>
          <w:p w:rsidR="00000000" w:rsidDel="00000000" w:rsidP="00000000" w:rsidRDefault="00000000" w:rsidRPr="00000000" w14:paraId="0000024D">
            <w:pPr>
              <w:widowControl w:val="0"/>
              <w:rPr>
                <w:rFonts w:ascii="Arial" w:cs="Arial" w:eastAsia="Arial" w:hAnsi="Arial"/>
                <w:sz w:val="20"/>
                <w:szCs w:val="20"/>
              </w:rPr>
            </w:pPr>
            <w:r w:rsidDel="00000000" w:rsidR="00000000" w:rsidRPr="00000000">
              <w:rPr>
                <w:rtl w:val="0"/>
              </w:rPr>
            </w:r>
          </w:p>
        </w:tc>
        <w:tc>
          <w:tcPr>
            <w:tcBorders>
              <w:top w:color="000000" w:space="0" w:sz="4" w:val="single"/>
            </w:tcBorders>
          </w:tcPr>
          <w:p w:rsidR="00000000" w:rsidDel="00000000" w:rsidP="00000000" w:rsidRDefault="00000000" w:rsidRPr="00000000" w14:paraId="0000024E">
            <w:pPr>
              <w:widowControl w:val="0"/>
              <w:rPr>
                <w:rFonts w:ascii="Arial" w:cs="Arial" w:eastAsia="Arial" w:hAnsi="Arial"/>
                <w:sz w:val="20"/>
                <w:szCs w:val="20"/>
              </w:rPr>
            </w:pPr>
            <w:r w:rsidDel="00000000" w:rsidR="00000000" w:rsidRPr="00000000">
              <w:rPr>
                <w:rtl w:val="0"/>
              </w:rPr>
            </w:r>
          </w:p>
        </w:tc>
        <w:tc>
          <w:tcPr>
            <w:tcBorders>
              <w:top w:color="000000" w:space="0" w:sz="4" w:val="single"/>
            </w:tcBorders>
          </w:tcPr>
          <w:p w:rsidR="00000000" w:rsidDel="00000000" w:rsidP="00000000" w:rsidRDefault="00000000" w:rsidRPr="00000000" w14:paraId="0000024F">
            <w:pPr>
              <w:widowControl w:val="0"/>
              <w:rPr>
                <w:rFonts w:ascii="Arial" w:cs="Arial" w:eastAsia="Arial" w:hAnsi="Arial"/>
                <w:sz w:val="20"/>
                <w:szCs w:val="20"/>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250">
            <w:pPr>
              <w:widowControl w:val="0"/>
              <w:tabs>
                <w:tab w:val="left" w:pos="486"/>
              </w:tabs>
              <w:spacing w:before="16" w:lineRule="auto"/>
              <w:ind w:left="131"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5.</w:t>
              <w:tab/>
              <w:t xml:space="preserve">Action</w:t>
            </w:r>
          </w:p>
        </w:tc>
        <w:tc>
          <w:tcPr/>
          <w:p w:rsidR="00000000" w:rsidDel="00000000" w:rsidP="00000000" w:rsidRDefault="00000000" w:rsidRPr="00000000" w14:paraId="00000251">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52">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53">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54">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55">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56">
            <w:pPr>
              <w:widowControl w:val="0"/>
              <w:rPr>
                <w:rFonts w:ascii="Arial" w:cs="Arial" w:eastAsia="Arial" w:hAnsi="Arial"/>
                <w:sz w:val="18"/>
                <w:szCs w:val="18"/>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257">
            <w:pPr>
              <w:widowControl w:val="0"/>
              <w:tabs>
                <w:tab w:val="left" w:pos="486"/>
              </w:tabs>
              <w:spacing w:before="35" w:lineRule="auto"/>
              <w:ind w:left="131"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6.</w:t>
              <w:tab/>
              <w:t xml:space="preserve">Action</w:t>
            </w:r>
          </w:p>
        </w:tc>
        <w:tc>
          <w:tcPr/>
          <w:p w:rsidR="00000000" w:rsidDel="00000000" w:rsidP="00000000" w:rsidRDefault="00000000" w:rsidRPr="00000000" w14:paraId="00000258">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59">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5A">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5B">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5C">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5D">
            <w:pPr>
              <w:widowControl w:val="0"/>
              <w:rPr>
                <w:rFonts w:ascii="Arial" w:cs="Arial" w:eastAsia="Arial" w:hAnsi="Arial"/>
                <w:sz w:val="18"/>
                <w:szCs w:val="18"/>
              </w:rPr>
            </w:pPr>
            <w:r w:rsidDel="00000000" w:rsidR="00000000" w:rsidRPr="00000000">
              <w:rPr>
                <w:rtl w:val="0"/>
              </w:rPr>
            </w:r>
          </w:p>
        </w:tc>
      </w:tr>
      <w:tr>
        <w:trPr>
          <w:cantSplit w:val="0"/>
          <w:trHeight w:val="308" w:hRule="atLeast"/>
          <w:tblHeader w:val="0"/>
        </w:trPr>
        <w:tc>
          <w:tcPr>
            <w:gridSpan w:val="7"/>
            <w:tcBorders>
              <w:bottom w:color="000000" w:space="0" w:sz="6" w:val="single"/>
            </w:tcBorders>
            <w:shd w:fill="f89c22" w:val="clear"/>
          </w:tcPr>
          <w:p w:rsidR="00000000" w:rsidDel="00000000" w:rsidP="00000000" w:rsidRDefault="00000000" w:rsidRPr="00000000" w14:paraId="0000025E">
            <w:pPr>
              <w:widowControl w:val="0"/>
              <w:spacing w:before="49" w:lineRule="auto"/>
              <w:ind w:left="112" w:firstLine="0"/>
              <w:rPr>
                <w:rFonts w:ascii="Arial" w:cs="Arial" w:eastAsia="Arial" w:hAnsi="Arial"/>
                <w:b w:val="1"/>
                <w:sz w:val="18"/>
                <w:szCs w:val="18"/>
              </w:rPr>
            </w:pPr>
            <w:r w:rsidDel="00000000" w:rsidR="00000000" w:rsidRPr="00000000">
              <w:rPr>
                <w:rFonts w:ascii="Arial" w:cs="Arial" w:eastAsia="Arial" w:hAnsi="Arial"/>
                <w:b w:val="1"/>
                <w:color w:val="ffffff"/>
                <w:sz w:val="18"/>
                <w:szCs w:val="18"/>
                <w:rtl w:val="0"/>
              </w:rPr>
              <w:t xml:space="preserve">Legislation and Planning</w:t>
            </w:r>
            <w:r w:rsidDel="00000000" w:rsidR="00000000" w:rsidRPr="00000000">
              <w:rPr>
                <w:rtl w:val="0"/>
              </w:rPr>
            </w:r>
          </w:p>
        </w:tc>
      </w:tr>
      <w:tr>
        <w:trPr>
          <w:cantSplit w:val="0"/>
          <w:trHeight w:val="506" w:hRule="atLeast"/>
          <w:tblHeader w:val="0"/>
        </w:trPr>
        <w:tc>
          <w:tcPr>
            <w:gridSpan w:val="7"/>
            <w:tcBorders>
              <w:top w:color="000000" w:space="0" w:sz="6" w:val="single"/>
            </w:tcBorders>
            <w:shd w:fill="dfe2eb" w:val="clear"/>
          </w:tcPr>
          <w:p w:rsidR="00000000" w:rsidDel="00000000" w:rsidP="00000000" w:rsidRDefault="00000000" w:rsidRPr="00000000" w14:paraId="00000265">
            <w:pPr>
              <w:widowControl w:val="0"/>
              <w:spacing w:before="60" w:lineRule="auto"/>
              <w:ind w:left="112"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Objective:</w:t>
            </w:r>
          </w:p>
        </w:tc>
      </w:tr>
      <w:tr>
        <w:trPr>
          <w:cantSplit w:val="0"/>
          <w:trHeight w:val="262" w:hRule="atLeast"/>
          <w:tblHeader w:val="0"/>
        </w:trPr>
        <w:tc>
          <w:tcPr/>
          <w:p w:rsidR="00000000" w:rsidDel="00000000" w:rsidP="00000000" w:rsidRDefault="00000000" w:rsidRPr="00000000" w14:paraId="0000026C">
            <w:pPr>
              <w:widowControl w:val="0"/>
              <w:tabs>
                <w:tab w:val="left" w:pos="486"/>
              </w:tabs>
              <w:spacing w:before="40" w:lineRule="auto"/>
              <w:ind w:left="131"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7.</w:t>
              <w:tab/>
              <w:t xml:space="preserve">Action</w:t>
            </w:r>
          </w:p>
        </w:tc>
        <w:tc>
          <w:tcPr/>
          <w:p w:rsidR="00000000" w:rsidDel="00000000" w:rsidP="00000000" w:rsidRDefault="00000000" w:rsidRPr="00000000" w14:paraId="0000026D">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6E">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6F">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70">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71">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72">
            <w:pPr>
              <w:widowControl w:val="0"/>
              <w:rPr>
                <w:rFonts w:ascii="Arial" w:cs="Arial" w:eastAsia="Arial" w:hAnsi="Arial"/>
                <w:sz w:val="18"/>
                <w:szCs w:val="18"/>
              </w:rPr>
            </w:pPr>
            <w:r w:rsidDel="00000000" w:rsidR="00000000" w:rsidRPr="00000000">
              <w:rPr>
                <w:rtl w:val="0"/>
              </w:rPr>
            </w:r>
          </w:p>
        </w:tc>
      </w:tr>
      <w:tr>
        <w:trPr>
          <w:cantSplit w:val="0"/>
          <w:trHeight w:val="281" w:hRule="atLeast"/>
          <w:tblHeader w:val="0"/>
        </w:trPr>
        <w:tc>
          <w:tcPr/>
          <w:p w:rsidR="00000000" w:rsidDel="00000000" w:rsidP="00000000" w:rsidRDefault="00000000" w:rsidRPr="00000000" w14:paraId="00000273">
            <w:pPr>
              <w:widowControl w:val="0"/>
              <w:tabs>
                <w:tab w:val="left" w:pos="486"/>
              </w:tabs>
              <w:spacing w:before="41" w:lineRule="auto"/>
              <w:ind w:left="131"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8.</w:t>
              <w:tab/>
              <w:t xml:space="preserve">Action</w:t>
            </w:r>
          </w:p>
        </w:tc>
        <w:tc>
          <w:tcPr/>
          <w:p w:rsidR="00000000" w:rsidDel="00000000" w:rsidP="00000000" w:rsidRDefault="00000000" w:rsidRPr="00000000" w14:paraId="00000274">
            <w:pPr>
              <w:widowControl w:val="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75">
            <w:pPr>
              <w:widowControl w:val="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76">
            <w:pPr>
              <w:widowControl w:val="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77">
            <w:pPr>
              <w:widowControl w:val="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78">
            <w:pPr>
              <w:widowControl w:val="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79">
            <w:pPr>
              <w:widowControl w:val="0"/>
              <w:rPr>
                <w:rFonts w:ascii="Arial" w:cs="Arial" w:eastAsia="Arial" w:hAnsi="Arial"/>
                <w:sz w:val="20"/>
                <w:szCs w:val="20"/>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27A">
            <w:pPr>
              <w:widowControl w:val="0"/>
              <w:tabs>
                <w:tab w:val="left" w:pos="486"/>
              </w:tabs>
              <w:spacing w:before="32" w:lineRule="auto"/>
              <w:ind w:left="131"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9.</w:t>
              <w:tab/>
              <w:t xml:space="preserve">Action</w:t>
            </w:r>
          </w:p>
        </w:tc>
        <w:tc>
          <w:tcPr/>
          <w:p w:rsidR="00000000" w:rsidDel="00000000" w:rsidP="00000000" w:rsidRDefault="00000000" w:rsidRPr="00000000" w14:paraId="0000027B">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7C">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7D">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7E">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7F">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80">
            <w:pPr>
              <w:widowControl w:val="0"/>
              <w:rPr>
                <w:rFonts w:ascii="Arial" w:cs="Arial" w:eastAsia="Arial" w:hAnsi="Arial"/>
                <w:sz w:val="18"/>
                <w:szCs w:val="18"/>
              </w:rPr>
            </w:pPr>
            <w:r w:rsidDel="00000000" w:rsidR="00000000" w:rsidRPr="00000000">
              <w:rPr>
                <w:rtl w:val="0"/>
              </w:rPr>
            </w:r>
          </w:p>
        </w:tc>
      </w:tr>
      <w:tr>
        <w:trPr>
          <w:cantSplit w:val="0"/>
          <w:trHeight w:val="298" w:hRule="atLeast"/>
          <w:tblHeader w:val="0"/>
        </w:trPr>
        <w:tc>
          <w:tcPr>
            <w:gridSpan w:val="7"/>
            <w:tcBorders>
              <w:bottom w:color="000000" w:space="0" w:sz="6" w:val="single"/>
            </w:tcBorders>
            <w:shd w:fill="00818b" w:val="clear"/>
          </w:tcPr>
          <w:p w:rsidR="00000000" w:rsidDel="00000000" w:rsidP="00000000" w:rsidRDefault="00000000" w:rsidRPr="00000000" w14:paraId="00000281">
            <w:pPr>
              <w:widowControl w:val="0"/>
              <w:spacing w:before="40" w:lineRule="auto"/>
              <w:ind w:left="112" w:firstLine="0"/>
              <w:rPr>
                <w:rFonts w:ascii="Arial" w:cs="Arial" w:eastAsia="Arial" w:hAnsi="Arial"/>
                <w:b w:val="1"/>
                <w:sz w:val="18"/>
                <w:szCs w:val="18"/>
              </w:rPr>
            </w:pPr>
            <w:r w:rsidDel="00000000" w:rsidR="00000000" w:rsidRPr="00000000">
              <w:rPr>
                <w:rFonts w:ascii="Arial" w:cs="Arial" w:eastAsia="Arial" w:hAnsi="Arial"/>
                <w:b w:val="1"/>
                <w:color w:val="ffffff"/>
                <w:sz w:val="18"/>
                <w:szCs w:val="18"/>
                <w:rtl w:val="0"/>
              </w:rPr>
              <w:t xml:space="preserve">Development Considerations</w:t>
            </w:r>
            <w:r w:rsidDel="00000000" w:rsidR="00000000" w:rsidRPr="00000000">
              <w:rPr>
                <w:rtl w:val="0"/>
              </w:rPr>
            </w:r>
          </w:p>
        </w:tc>
      </w:tr>
      <w:tr>
        <w:trPr>
          <w:cantSplit w:val="0"/>
          <w:trHeight w:val="506" w:hRule="atLeast"/>
          <w:tblHeader w:val="0"/>
        </w:trPr>
        <w:tc>
          <w:tcPr>
            <w:gridSpan w:val="7"/>
            <w:tcBorders>
              <w:top w:color="000000" w:space="0" w:sz="6" w:val="single"/>
            </w:tcBorders>
            <w:shd w:fill="dfe2eb" w:val="clear"/>
          </w:tcPr>
          <w:p w:rsidR="00000000" w:rsidDel="00000000" w:rsidP="00000000" w:rsidRDefault="00000000" w:rsidRPr="00000000" w14:paraId="00000288">
            <w:pPr>
              <w:widowControl w:val="0"/>
              <w:spacing w:before="58" w:lineRule="auto"/>
              <w:ind w:left="112"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Objective:</w:t>
            </w:r>
          </w:p>
        </w:tc>
      </w:tr>
      <w:tr>
        <w:trPr>
          <w:cantSplit w:val="0"/>
          <w:trHeight w:val="262" w:hRule="atLeast"/>
          <w:tblHeader w:val="0"/>
        </w:trPr>
        <w:tc>
          <w:tcPr/>
          <w:p w:rsidR="00000000" w:rsidDel="00000000" w:rsidP="00000000" w:rsidRDefault="00000000" w:rsidRPr="00000000" w14:paraId="0000028F">
            <w:pPr>
              <w:widowControl w:val="0"/>
              <w:spacing w:before="27" w:lineRule="auto"/>
              <w:ind w:left="131"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10. Action</w:t>
            </w:r>
          </w:p>
        </w:tc>
        <w:tc>
          <w:tcPr/>
          <w:p w:rsidR="00000000" w:rsidDel="00000000" w:rsidP="00000000" w:rsidRDefault="00000000" w:rsidRPr="00000000" w14:paraId="00000290">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91">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92">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93">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94">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95">
            <w:pPr>
              <w:widowControl w:val="0"/>
              <w:rPr>
                <w:rFonts w:ascii="Arial" w:cs="Arial" w:eastAsia="Arial" w:hAnsi="Arial"/>
                <w:sz w:val="18"/>
                <w:szCs w:val="18"/>
              </w:rPr>
            </w:pPr>
            <w:r w:rsidDel="00000000" w:rsidR="00000000" w:rsidRPr="00000000">
              <w:rPr>
                <w:rtl w:val="0"/>
              </w:rPr>
            </w:r>
          </w:p>
        </w:tc>
      </w:tr>
      <w:tr>
        <w:trPr>
          <w:cantSplit w:val="0"/>
          <w:trHeight w:val="281" w:hRule="atLeast"/>
          <w:tblHeader w:val="0"/>
        </w:trPr>
        <w:tc>
          <w:tcPr/>
          <w:p w:rsidR="00000000" w:rsidDel="00000000" w:rsidP="00000000" w:rsidRDefault="00000000" w:rsidRPr="00000000" w14:paraId="00000296">
            <w:pPr>
              <w:widowControl w:val="0"/>
              <w:spacing w:before="29" w:lineRule="auto"/>
              <w:ind w:left="131"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11. Action</w:t>
            </w:r>
          </w:p>
        </w:tc>
        <w:tc>
          <w:tcPr/>
          <w:p w:rsidR="00000000" w:rsidDel="00000000" w:rsidP="00000000" w:rsidRDefault="00000000" w:rsidRPr="00000000" w14:paraId="00000297">
            <w:pPr>
              <w:widowControl w:val="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98">
            <w:pPr>
              <w:widowControl w:val="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99">
            <w:pPr>
              <w:widowControl w:val="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9A">
            <w:pPr>
              <w:widowControl w:val="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9B">
            <w:pPr>
              <w:widowControl w:val="0"/>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9C">
            <w:pPr>
              <w:widowControl w:val="0"/>
              <w:rPr>
                <w:rFonts w:ascii="Arial" w:cs="Arial" w:eastAsia="Arial" w:hAnsi="Arial"/>
                <w:sz w:val="20"/>
                <w:szCs w:val="20"/>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29D">
            <w:pPr>
              <w:widowControl w:val="0"/>
              <w:spacing w:before="19" w:lineRule="auto"/>
              <w:ind w:left="131"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12. Action</w:t>
            </w:r>
          </w:p>
        </w:tc>
        <w:tc>
          <w:tcPr/>
          <w:p w:rsidR="00000000" w:rsidDel="00000000" w:rsidP="00000000" w:rsidRDefault="00000000" w:rsidRPr="00000000" w14:paraId="0000029E">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9F">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A0">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A1">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A2">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A3">
            <w:pPr>
              <w:widowControl w:val="0"/>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2A4">
      <w:pPr>
        <w:widowControl w:val="0"/>
        <w:rPr>
          <w:rFonts w:ascii="Arial" w:cs="Arial" w:eastAsia="Arial" w:hAnsi="Arial"/>
          <w:sz w:val="18"/>
          <w:szCs w:val="18"/>
        </w:rPr>
        <w:sectPr>
          <w:type w:val="nextPage"/>
          <w:pgSz w:h="15840" w:w="12240" w:orient="portrait"/>
          <w:pgMar w:bottom="1440" w:top="1440" w:left="720" w:right="720" w:header="720" w:footer="2160"/>
        </w:sectPr>
      </w:pPr>
      <w:r w:rsidDel="00000000" w:rsidR="00000000" w:rsidRPr="00000000">
        <w:rPr>
          <w:rtl w:val="0"/>
        </w:rPr>
      </w:r>
    </w:p>
    <w:p w:rsidR="00000000" w:rsidDel="00000000" w:rsidP="00000000" w:rsidRDefault="00000000" w:rsidRPr="00000000" w14:paraId="000002A5">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A6">
      <w:pPr>
        <w:widowControl w:val="0"/>
        <w:spacing w:after="1" w:lineRule="auto"/>
        <w:rPr>
          <w:rFonts w:ascii="Arial" w:cs="Arial" w:eastAsia="Arial" w:hAnsi="Arial"/>
          <w:sz w:val="12"/>
          <w:szCs w:val="12"/>
        </w:rPr>
      </w:pPr>
      <w:r w:rsidDel="00000000" w:rsidR="00000000" w:rsidRPr="00000000">
        <w:rPr>
          <w:rtl w:val="0"/>
        </w:rPr>
      </w:r>
    </w:p>
    <w:tbl>
      <w:tblPr>
        <w:tblStyle w:val="Table9"/>
        <w:tblW w:w="108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580"/>
        <w:gridCol w:w="1335"/>
        <w:gridCol w:w="960"/>
        <w:gridCol w:w="1035"/>
        <w:gridCol w:w="1695"/>
        <w:gridCol w:w="1620"/>
        <w:gridCol w:w="1590"/>
        <w:tblGridChange w:id="0">
          <w:tblGrid>
            <w:gridCol w:w="2580"/>
            <w:gridCol w:w="1335"/>
            <w:gridCol w:w="960"/>
            <w:gridCol w:w="1035"/>
            <w:gridCol w:w="1695"/>
            <w:gridCol w:w="1620"/>
            <w:gridCol w:w="1590"/>
          </w:tblGrid>
        </w:tblGridChange>
      </w:tblGrid>
      <w:tr>
        <w:trPr>
          <w:cantSplit w:val="0"/>
          <w:trHeight w:val="340" w:hRule="atLeast"/>
          <w:tblHeader w:val="0"/>
        </w:trPr>
        <w:tc>
          <w:tcPr>
            <w:gridSpan w:val="7"/>
            <w:shd w:fill="202a34" w:val="clear"/>
          </w:tcPr>
          <w:p w:rsidR="00000000" w:rsidDel="00000000" w:rsidP="00000000" w:rsidRDefault="00000000" w:rsidRPr="00000000" w14:paraId="000002A7">
            <w:pPr>
              <w:widowControl w:val="0"/>
              <w:spacing w:before="75" w:lineRule="auto"/>
              <w:ind w:left="122" w:firstLine="0"/>
              <w:rPr>
                <w:rFonts w:ascii="Arial" w:cs="Arial" w:eastAsia="Arial" w:hAnsi="Arial"/>
                <w:sz w:val="18"/>
                <w:szCs w:val="18"/>
              </w:rPr>
            </w:pPr>
            <w:r w:rsidDel="00000000" w:rsidR="00000000" w:rsidRPr="00000000">
              <w:rPr>
                <w:rFonts w:ascii="Arial" w:cs="Arial" w:eastAsia="Arial" w:hAnsi="Arial"/>
                <w:color w:val="ffffff"/>
                <w:sz w:val="18"/>
                <w:szCs w:val="18"/>
                <w:rtl w:val="0"/>
              </w:rPr>
              <w:t xml:space="preserve">Table 4. COMMUNITY WILDFIRE RESILIENCE PLAN ACTION TABLE</w:t>
            </w:r>
            <w:r w:rsidDel="00000000" w:rsidR="00000000" w:rsidRPr="00000000">
              <w:rPr>
                <w:rtl w:val="0"/>
              </w:rPr>
            </w:r>
          </w:p>
        </w:tc>
      </w:tr>
      <w:tr>
        <w:trPr>
          <w:cantSplit w:val="0"/>
          <w:trHeight w:val="675" w:hRule="atLeast"/>
          <w:tblHeader w:val="0"/>
        </w:trPr>
        <w:tc>
          <w:tcPr>
            <w:tcBorders>
              <w:right w:color="000000" w:space="0" w:sz="0" w:val="nil"/>
            </w:tcBorders>
            <w:shd w:fill="202a34" w:val="clear"/>
            <w:vAlign w:val="center"/>
          </w:tcPr>
          <w:p w:rsidR="00000000" w:rsidDel="00000000" w:rsidP="00000000" w:rsidRDefault="00000000" w:rsidRPr="00000000" w14:paraId="000002AE">
            <w:pPr>
              <w:widowControl w:val="0"/>
              <w:spacing w:before="78" w:lineRule="auto"/>
              <w:ind w:left="689" w:right="650" w:firstLine="0"/>
              <w:jc w:val="center"/>
              <w:rPr>
                <w:rFonts w:ascii="Arial" w:cs="Arial" w:eastAsia="Arial" w:hAnsi="Arial"/>
                <w:b w:val="1"/>
                <w:sz w:val="18"/>
                <w:szCs w:val="18"/>
              </w:rPr>
            </w:pPr>
            <w:r w:rsidDel="00000000" w:rsidR="00000000" w:rsidRPr="00000000">
              <w:rPr>
                <w:rFonts w:ascii="Arial" w:cs="Arial" w:eastAsia="Arial" w:hAnsi="Arial"/>
                <w:b w:val="1"/>
                <w:color w:val="ffffff"/>
                <w:sz w:val="18"/>
                <w:szCs w:val="18"/>
                <w:rtl w:val="0"/>
              </w:rPr>
              <w:t xml:space="preserve">Action</w:t>
            </w:r>
            <w:r w:rsidDel="00000000" w:rsidR="00000000" w:rsidRPr="00000000">
              <w:rPr>
                <w:rtl w:val="0"/>
              </w:rPr>
            </w:r>
          </w:p>
        </w:tc>
        <w:tc>
          <w:tcPr>
            <w:tcBorders>
              <w:left w:color="000000" w:space="0" w:sz="0" w:val="nil"/>
              <w:right w:color="000000" w:space="0" w:sz="0" w:val="nil"/>
            </w:tcBorders>
            <w:shd w:fill="202a34" w:val="clear"/>
            <w:vAlign w:val="center"/>
          </w:tcPr>
          <w:p w:rsidR="00000000" w:rsidDel="00000000" w:rsidP="00000000" w:rsidRDefault="00000000" w:rsidRPr="00000000" w14:paraId="000002AF">
            <w:pPr>
              <w:widowControl w:val="0"/>
              <w:spacing w:before="78" w:lineRule="auto"/>
              <w:ind w:left="332" w:firstLine="0"/>
              <w:jc w:val="center"/>
              <w:rPr>
                <w:rFonts w:ascii="Arial" w:cs="Arial" w:eastAsia="Arial" w:hAnsi="Arial"/>
                <w:b w:val="1"/>
                <w:sz w:val="18"/>
                <w:szCs w:val="18"/>
              </w:rPr>
            </w:pPr>
            <w:r w:rsidDel="00000000" w:rsidR="00000000" w:rsidRPr="00000000">
              <w:rPr>
                <w:rFonts w:ascii="Arial" w:cs="Arial" w:eastAsia="Arial" w:hAnsi="Arial"/>
                <w:b w:val="1"/>
                <w:color w:val="ffffff"/>
                <w:sz w:val="18"/>
                <w:szCs w:val="18"/>
                <w:rtl w:val="0"/>
              </w:rPr>
              <w:t xml:space="preserve">Lead(s)</w:t>
            </w:r>
            <w:r w:rsidDel="00000000" w:rsidR="00000000" w:rsidRPr="00000000">
              <w:rPr>
                <w:rtl w:val="0"/>
              </w:rPr>
            </w:r>
          </w:p>
        </w:tc>
        <w:tc>
          <w:tcPr>
            <w:tcBorders>
              <w:left w:color="000000" w:space="0" w:sz="0" w:val="nil"/>
              <w:right w:color="000000" w:space="0" w:sz="0" w:val="nil"/>
            </w:tcBorders>
            <w:shd w:fill="202a34" w:val="clear"/>
            <w:vAlign w:val="center"/>
          </w:tcPr>
          <w:p w:rsidR="00000000" w:rsidDel="00000000" w:rsidP="00000000" w:rsidRDefault="00000000" w:rsidRPr="00000000" w14:paraId="000002B0">
            <w:pPr>
              <w:widowControl w:val="0"/>
              <w:spacing w:before="78" w:lineRule="auto"/>
              <w:ind w:left="137" w:firstLine="0"/>
              <w:jc w:val="center"/>
              <w:rPr>
                <w:rFonts w:ascii="Arial" w:cs="Arial" w:eastAsia="Arial" w:hAnsi="Arial"/>
                <w:b w:val="1"/>
                <w:sz w:val="18"/>
                <w:szCs w:val="18"/>
              </w:rPr>
            </w:pPr>
            <w:r w:rsidDel="00000000" w:rsidR="00000000" w:rsidRPr="00000000">
              <w:rPr>
                <w:rFonts w:ascii="Arial" w:cs="Arial" w:eastAsia="Arial" w:hAnsi="Arial"/>
                <w:b w:val="1"/>
                <w:color w:val="ffffff"/>
                <w:sz w:val="18"/>
                <w:szCs w:val="18"/>
                <w:rtl w:val="0"/>
              </w:rPr>
              <w:t xml:space="preserve">Priority</w:t>
            </w:r>
            <w:r w:rsidDel="00000000" w:rsidR="00000000" w:rsidRPr="00000000">
              <w:rPr>
                <w:rtl w:val="0"/>
              </w:rPr>
            </w:r>
          </w:p>
        </w:tc>
        <w:tc>
          <w:tcPr>
            <w:tcBorders>
              <w:left w:color="000000" w:space="0" w:sz="0" w:val="nil"/>
              <w:right w:color="000000" w:space="0" w:sz="0" w:val="nil"/>
            </w:tcBorders>
            <w:shd w:fill="202a34" w:val="clear"/>
            <w:vAlign w:val="center"/>
          </w:tcPr>
          <w:p w:rsidR="00000000" w:rsidDel="00000000" w:rsidP="00000000" w:rsidRDefault="00000000" w:rsidRPr="00000000" w14:paraId="000002B1">
            <w:pPr>
              <w:widowControl w:val="0"/>
              <w:spacing w:before="78" w:lineRule="auto"/>
              <w:ind w:left="111" w:firstLine="0"/>
              <w:jc w:val="center"/>
              <w:rPr>
                <w:rFonts w:ascii="Arial" w:cs="Arial" w:eastAsia="Arial" w:hAnsi="Arial"/>
                <w:b w:val="1"/>
                <w:sz w:val="18"/>
                <w:szCs w:val="18"/>
              </w:rPr>
            </w:pPr>
            <w:r w:rsidDel="00000000" w:rsidR="00000000" w:rsidRPr="00000000">
              <w:rPr>
                <w:rFonts w:ascii="Arial" w:cs="Arial" w:eastAsia="Arial" w:hAnsi="Arial"/>
                <w:b w:val="1"/>
                <w:color w:val="ffffff"/>
                <w:sz w:val="18"/>
                <w:szCs w:val="18"/>
                <w:rtl w:val="0"/>
              </w:rPr>
              <w:t xml:space="preserve">Timeframe</w:t>
            </w:r>
            <w:r w:rsidDel="00000000" w:rsidR="00000000" w:rsidRPr="00000000">
              <w:rPr>
                <w:rtl w:val="0"/>
              </w:rPr>
            </w:r>
          </w:p>
        </w:tc>
        <w:tc>
          <w:tcPr>
            <w:tcBorders>
              <w:left w:color="000000" w:space="0" w:sz="0" w:val="nil"/>
              <w:right w:color="000000" w:space="0" w:sz="0" w:val="nil"/>
            </w:tcBorders>
            <w:shd w:fill="202a34" w:val="clear"/>
            <w:vAlign w:val="center"/>
          </w:tcPr>
          <w:p w:rsidR="00000000" w:rsidDel="00000000" w:rsidP="00000000" w:rsidRDefault="00000000" w:rsidRPr="00000000" w14:paraId="000002B2">
            <w:pPr>
              <w:widowControl w:val="0"/>
              <w:spacing w:before="78" w:line="249" w:lineRule="auto"/>
              <w:ind w:left="372" w:right="288" w:hanging="68.99999999999999"/>
              <w:jc w:val="center"/>
              <w:rPr>
                <w:rFonts w:ascii="Arial" w:cs="Arial" w:eastAsia="Arial" w:hAnsi="Arial"/>
                <w:b w:val="1"/>
                <w:sz w:val="18"/>
                <w:szCs w:val="18"/>
              </w:rPr>
            </w:pPr>
            <w:r w:rsidDel="00000000" w:rsidR="00000000" w:rsidRPr="00000000">
              <w:rPr>
                <w:rFonts w:ascii="Arial" w:cs="Arial" w:eastAsia="Arial" w:hAnsi="Arial"/>
                <w:b w:val="1"/>
                <w:color w:val="ffffff"/>
                <w:sz w:val="18"/>
                <w:szCs w:val="18"/>
                <w:rtl w:val="0"/>
              </w:rPr>
              <w:t xml:space="preserve">Resources Required</w:t>
            </w:r>
            <w:r w:rsidDel="00000000" w:rsidR="00000000" w:rsidRPr="00000000">
              <w:rPr>
                <w:rtl w:val="0"/>
              </w:rPr>
            </w:r>
          </w:p>
        </w:tc>
        <w:tc>
          <w:tcPr>
            <w:tcBorders>
              <w:left w:color="000000" w:space="0" w:sz="0" w:val="nil"/>
              <w:right w:color="000000" w:space="0" w:sz="0" w:val="nil"/>
            </w:tcBorders>
            <w:shd w:fill="202a34" w:val="clear"/>
            <w:vAlign w:val="center"/>
          </w:tcPr>
          <w:p w:rsidR="00000000" w:rsidDel="00000000" w:rsidP="00000000" w:rsidRDefault="00000000" w:rsidRPr="00000000" w14:paraId="000002B3">
            <w:pPr>
              <w:widowControl w:val="0"/>
              <w:spacing w:before="78" w:line="249" w:lineRule="auto"/>
              <w:ind w:left="325" w:right="263" w:hanging="45"/>
              <w:jc w:val="center"/>
              <w:rPr>
                <w:rFonts w:ascii="Arial" w:cs="Arial" w:eastAsia="Arial" w:hAnsi="Arial"/>
                <w:b w:val="1"/>
                <w:sz w:val="18"/>
                <w:szCs w:val="18"/>
              </w:rPr>
            </w:pPr>
            <w:r w:rsidDel="00000000" w:rsidR="00000000" w:rsidRPr="00000000">
              <w:rPr>
                <w:rFonts w:ascii="Arial" w:cs="Arial" w:eastAsia="Arial" w:hAnsi="Arial"/>
                <w:b w:val="1"/>
                <w:color w:val="ffffff"/>
                <w:sz w:val="18"/>
                <w:szCs w:val="18"/>
                <w:rtl w:val="0"/>
              </w:rPr>
              <w:t xml:space="preserve">Metric for Success</w:t>
            </w:r>
            <w:r w:rsidDel="00000000" w:rsidR="00000000" w:rsidRPr="00000000">
              <w:rPr>
                <w:rtl w:val="0"/>
              </w:rPr>
            </w:r>
          </w:p>
        </w:tc>
        <w:tc>
          <w:tcPr>
            <w:tcBorders>
              <w:left w:color="000000" w:space="0" w:sz="0" w:val="nil"/>
            </w:tcBorders>
            <w:shd w:fill="202a34" w:val="clear"/>
            <w:vAlign w:val="center"/>
          </w:tcPr>
          <w:p w:rsidR="00000000" w:rsidDel="00000000" w:rsidP="00000000" w:rsidRDefault="00000000" w:rsidRPr="00000000" w14:paraId="000002B4">
            <w:pPr>
              <w:widowControl w:val="0"/>
              <w:spacing w:before="78" w:lineRule="auto"/>
              <w:ind w:left="380" w:firstLine="0"/>
              <w:jc w:val="center"/>
              <w:rPr>
                <w:rFonts w:ascii="Arial" w:cs="Arial" w:eastAsia="Arial" w:hAnsi="Arial"/>
                <w:b w:val="1"/>
                <w:sz w:val="18"/>
                <w:szCs w:val="18"/>
              </w:rPr>
            </w:pPr>
            <w:r w:rsidDel="00000000" w:rsidR="00000000" w:rsidRPr="00000000">
              <w:rPr>
                <w:rFonts w:ascii="Arial" w:cs="Arial" w:eastAsia="Arial" w:hAnsi="Arial"/>
                <w:b w:val="1"/>
                <w:color w:val="ffffff"/>
                <w:sz w:val="18"/>
                <w:szCs w:val="18"/>
                <w:rtl w:val="0"/>
              </w:rPr>
              <w:t xml:space="preserve">Notes</w:t>
            </w:r>
            <w:r w:rsidDel="00000000" w:rsidR="00000000" w:rsidRPr="00000000">
              <w:rPr>
                <w:rtl w:val="0"/>
              </w:rPr>
            </w:r>
          </w:p>
        </w:tc>
      </w:tr>
      <w:tr>
        <w:trPr>
          <w:cantSplit w:val="0"/>
          <w:trHeight w:val="263" w:hRule="atLeast"/>
          <w:tblHeader w:val="0"/>
        </w:trPr>
        <w:tc>
          <w:tcPr>
            <w:gridSpan w:val="7"/>
            <w:shd w:fill="1f5192" w:val="clear"/>
          </w:tcPr>
          <w:p w:rsidR="00000000" w:rsidDel="00000000" w:rsidP="00000000" w:rsidRDefault="00000000" w:rsidRPr="00000000" w14:paraId="000002B5">
            <w:pPr>
              <w:widowControl w:val="0"/>
              <w:spacing w:before="37" w:lineRule="auto"/>
              <w:ind w:left="112" w:firstLine="0"/>
              <w:rPr>
                <w:rFonts w:ascii="Arial" w:cs="Arial" w:eastAsia="Arial" w:hAnsi="Arial"/>
                <w:b w:val="1"/>
                <w:sz w:val="18"/>
                <w:szCs w:val="18"/>
              </w:rPr>
            </w:pPr>
            <w:r w:rsidDel="00000000" w:rsidR="00000000" w:rsidRPr="00000000">
              <w:rPr>
                <w:rFonts w:ascii="Arial" w:cs="Arial" w:eastAsia="Arial" w:hAnsi="Arial"/>
                <w:b w:val="1"/>
                <w:color w:val="ffffff"/>
                <w:sz w:val="18"/>
                <w:szCs w:val="18"/>
                <w:rtl w:val="0"/>
              </w:rPr>
              <w:t xml:space="preserve">Cross-Training</w:t>
            </w:r>
            <w:r w:rsidDel="00000000" w:rsidR="00000000" w:rsidRPr="00000000">
              <w:rPr>
                <w:rtl w:val="0"/>
              </w:rPr>
            </w:r>
          </w:p>
        </w:tc>
      </w:tr>
      <w:tr>
        <w:trPr>
          <w:cantSplit w:val="0"/>
          <w:trHeight w:val="500" w:hRule="atLeast"/>
          <w:tblHeader w:val="0"/>
        </w:trPr>
        <w:tc>
          <w:tcPr>
            <w:gridSpan w:val="7"/>
            <w:shd w:fill="dfe2eb" w:val="clear"/>
          </w:tcPr>
          <w:p w:rsidR="00000000" w:rsidDel="00000000" w:rsidP="00000000" w:rsidRDefault="00000000" w:rsidRPr="00000000" w14:paraId="000002BC">
            <w:pPr>
              <w:widowControl w:val="0"/>
              <w:spacing w:before="51" w:lineRule="auto"/>
              <w:ind w:left="112"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Objective:</w:t>
            </w:r>
          </w:p>
        </w:tc>
      </w:tr>
      <w:tr>
        <w:trPr>
          <w:cantSplit w:val="0"/>
          <w:trHeight w:val="242" w:hRule="atLeast"/>
          <w:tblHeader w:val="0"/>
        </w:trPr>
        <w:tc>
          <w:tcPr/>
          <w:p w:rsidR="00000000" w:rsidDel="00000000" w:rsidP="00000000" w:rsidRDefault="00000000" w:rsidRPr="00000000" w14:paraId="000002C3">
            <w:pPr>
              <w:widowControl w:val="0"/>
              <w:tabs>
                <w:tab w:val="left" w:pos="486"/>
              </w:tabs>
              <w:spacing w:before="26" w:line="196" w:lineRule="auto"/>
              <w:ind w:left="112"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1</w:t>
            </w:r>
            <w:r w:rsidDel="00000000" w:rsidR="00000000" w:rsidRPr="00000000">
              <w:rPr>
                <w:rFonts w:ascii="Arial" w:cs="Arial" w:eastAsia="Arial" w:hAnsi="Arial"/>
                <w:b w:val="1"/>
                <w:sz w:val="17"/>
                <w:szCs w:val="17"/>
                <w:rtl w:val="0"/>
              </w:rPr>
              <w:t xml:space="preserve">.</w:t>
              <w:tab/>
            </w:r>
            <w:r w:rsidDel="00000000" w:rsidR="00000000" w:rsidRPr="00000000">
              <w:rPr>
                <w:rFonts w:ascii="Arial" w:cs="Arial" w:eastAsia="Arial" w:hAnsi="Arial"/>
                <w:sz w:val="18"/>
                <w:szCs w:val="18"/>
                <w:rtl w:val="0"/>
              </w:rPr>
              <w:t xml:space="preserve">Action</w:t>
            </w:r>
          </w:p>
        </w:tc>
        <w:tc>
          <w:tcPr/>
          <w:p w:rsidR="00000000" w:rsidDel="00000000" w:rsidP="00000000" w:rsidRDefault="00000000" w:rsidRPr="00000000" w14:paraId="000002C4">
            <w:pPr>
              <w:widowControl w:val="0"/>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2C5">
            <w:pPr>
              <w:widowControl w:val="0"/>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2C6">
            <w:pPr>
              <w:widowControl w:val="0"/>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2C7">
            <w:pPr>
              <w:widowControl w:val="0"/>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2C8">
            <w:pPr>
              <w:widowControl w:val="0"/>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2C9">
            <w:pPr>
              <w:widowControl w:val="0"/>
              <w:rPr>
                <w:rFonts w:ascii="Arial" w:cs="Arial" w:eastAsia="Arial" w:hAnsi="Arial"/>
                <w:sz w:val="16"/>
                <w:szCs w:val="16"/>
              </w:rPr>
            </w:pPr>
            <w:r w:rsidDel="00000000" w:rsidR="00000000" w:rsidRPr="00000000">
              <w:rPr>
                <w:rtl w:val="0"/>
              </w:rPr>
            </w:r>
          </w:p>
        </w:tc>
      </w:tr>
      <w:tr>
        <w:trPr>
          <w:cantSplit w:val="0"/>
          <w:trHeight w:val="281" w:hRule="atLeast"/>
          <w:tblHeader w:val="0"/>
        </w:trPr>
        <w:tc>
          <w:tcPr/>
          <w:p w:rsidR="00000000" w:rsidDel="00000000" w:rsidP="00000000" w:rsidRDefault="00000000" w:rsidRPr="00000000" w14:paraId="000002CA">
            <w:pPr>
              <w:widowControl w:val="0"/>
              <w:tabs>
                <w:tab w:val="left" w:pos="486"/>
              </w:tabs>
              <w:spacing w:before="32" w:lineRule="auto"/>
              <w:ind w:left="112"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2</w:t>
            </w:r>
            <w:r w:rsidDel="00000000" w:rsidR="00000000" w:rsidRPr="00000000">
              <w:rPr>
                <w:rFonts w:ascii="Arial" w:cs="Arial" w:eastAsia="Arial" w:hAnsi="Arial"/>
                <w:b w:val="1"/>
                <w:sz w:val="17"/>
                <w:szCs w:val="17"/>
                <w:rtl w:val="0"/>
              </w:rPr>
              <w:t xml:space="preserve">.</w:t>
              <w:tab/>
            </w:r>
            <w:r w:rsidDel="00000000" w:rsidR="00000000" w:rsidRPr="00000000">
              <w:rPr>
                <w:rFonts w:ascii="Arial" w:cs="Arial" w:eastAsia="Arial" w:hAnsi="Arial"/>
                <w:sz w:val="18"/>
                <w:szCs w:val="18"/>
                <w:rtl w:val="0"/>
              </w:rPr>
              <w:t xml:space="preserve">Action</w:t>
            </w:r>
          </w:p>
        </w:tc>
        <w:tc>
          <w:tcPr/>
          <w:p w:rsidR="00000000" w:rsidDel="00000000" w:rsidP="00000000" w:rsidRDefault="00000000" w:rsidRPr="00000000" w14:paraId="000002CB">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CC">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CD">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CE">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CF">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D0">
            <w:pPr>
              <w:widowControl w:val="0"/>
              <w:rPr>
                <w:rFonts w:ascii="Arial" w:cs="Arial" w:eastAsia="Arial" w:hAnsi="Arial"/>
                <w:sz w:val="18"/>
                <w:szCs w:val="18"/>
              </w:rPr>
            </w:pPr>
            <w:r w:rsidDel="00000000" w:rsidR="00000000" w:rsidRPr="00000000">
              <w:rPr>
                <w:rtl w:val="0"/>
              </w:rPr>
            </w:r>
          </w:p>
        </w:tc>
      </w:tr>
      <w:tr>
        <w:trPr>
          <w:cantSplit w:val="0"/>
          <w:trHeight w:val="258" w:hRule="atLeast"/>
          <w:tblHeader w:val="0"/>
        </w:trPr>
        <w:tc>
          <w:tcPr>
            <w:tcBorders>
              <w:bottom w:color="000000" w:space="0" w:sz="12" w:val="single"/>
            </w:tcBorders>
          </w:tcPr>
          <w:p w:rsidR="00000000" w:rsidDel="00000000" w:rsidP="00000000" w:rsidRDefault="00000000" w:rsidRPr="00000000" w14:paraId="000002D1">
            <w:pPr>
              <w:widowControl w:val="0"/>
              <w:tabs>
                <w:tab w:val="left" w:pos="486"/>
              </w:tabs>
              <w:spacing w:before="36" w:line="203" w:lineRule="auto"/>
              <w:ind w:left="112"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3</w:t>
            </w:r>
            <w:r w:rsidDel="00000000" w:rsidR="00000000" w:rsidRPr="00000000">
              <w:rPr>
                <w:rFonts w:ascii="Arial" w:cs="Arial" w:eastAsia="Arial" w:hAnsi="Arial"/>
                <w:b w:val="1"/>
                <w:sz w:val="17"/>
                <w:szCs w:val="17"/>
                <w:rtl w:val="0"/>
              </w:rPr>
              <w:t xml:space="preserve">.</w:t>
              <w:tab/>
            </w:r>
            <w:r w:rsidDel="00000000" w:rsidR="00000000" w:rsidRPr="00000000">
              <w:rPr>
                <w:rFonts w:ascii="Arial" w:cs="Arial" w:eastAsia="Arial" w:hAnsi="Arial"/>
                <w:sz w:val="18"/>
                <w:szCs w:val="18"/>
                <w:rtl w:val="0"/>
              </w:rPr>
              <w:t xml:space="preserve">Action</w:t>
            </w:r>
          </w:p>
        </w:tc>
        <w:tc>
          <w:tcPr>
            <w:tcBorders>
              <w:bottom w:color="000000" w:space="0" w:sz="12" w:val="single"/>
            </w:tcBorders>
          </w:tcPr>
          <w:p w:rsidR="00000000" w:rsidDel="00000000" w:rsidP="00000000" w:rsidRDefault="00000000" w:rsidRPr="00000000" w14:paraId="000002D2">
            <w:pPr>
              <w:widowControl w:val="0"/>
              <w:rPr>
                <w:rFonts w:ascii="Arial" w:cs="Arial" w:eastAsia="Arial" w:hAnsi="Arial"/>
                <w:sz w:val="18"/>
                <w:szCs w:val="18"/>
              </w:rPr>
            </w:pPr>
            <w:r w:rsidDel="00000000" w:rsidR="00000000" w:rsidRPr="00000000">
              <w:rPr>
                <w:rtl w:val="0"/>
              </w:rPr>
            </w:r>
          </w:p>
        </w:tc>
        <w:tc>
          <w:tcPr>
            <w:tcBorders>
              <w:bottom w:color="000000" w:space="0" w:sz="12" w:val="single"/>
            </w:tcBorders>
          </w:tcPr>
          <w:p w:rsidR="00000000" w:rsidDel="00000000" w:rsidP="00000000" w:rsidRDefault="00000000" w:rsidRPr="00000000" w14:paraId="000002D3">
            <w:pPr>
              <w:widowControl w:val="0"/>
              <w:rPr>
                <w:rFonts w:ascii="Arial" w:cs="Arial" w:eastAsia="Arial" w:hAnsi="Arial"/>
                <w:sz w:val="18"/>
                <w:szCs w:val="18"/>
              </w:rPr>
            </w:pPr>
            <w:r w:rsidDel="00000000" w:rsidR="00000000" w:rsidRPr="00000000">
              <w:rPr>
                <w:rtl w:val="0"/>
              </w:rPr>
            </w:r>
          </w:p>
        </w:tc>
        <w:tc>
          <w:tcPr>
            <w:tcBorders>
              <w:bottom w:color="000000" w:space="0" w:sz="12" w:val="single"/>
            </w:tcBorders>
          </w:tcPr>
          <w:p w:rsidR="00000000" w:rsidDel="00000000" w:rsidP="00000000" w:rsidRDefault="00000000" w:rsidRPr="00000000" w14:paraId="000002D4">
            <w:pPr>
              <w:widowControl w:val="0"/>
              <w:rPr>
                <w:rFonts w:ascii="Arial" w:cs="Arial" w:eastAsia="Arial" w:hAnsi="Arial"/>
                <w:sz w:val="18"/>
                <w:szCs w:val="18"/>
              </w:rPr>
            </w:pPr>
            <w:r w:rsidDel="00000000" w:rsidR="00000000" w:rsidRPr="00000000">
              <w:rPr>
                <w:rtl w:val="0"/>
              </w:rPr>
            </w:r>
          </w:p>
        </w:tc>
        <w:tc>
          <w:tcPr>
            <w:tcBorders>
              <w:bottom w:color="000000" w:space="0" w:sz="12" w:val="single"/>
            </w:tcBorders>
          </w:tcPr>
          <w:p w:rsidR="00000000" w:rsidDel="00000000" w:rsidP="00000000" w:rsidRDefault="00000000" w:rsidRPr="00000000" w14:paraId="000002D5">
            <w:pPr>
              <w:widowControl w:val="0"/>
              <w:rPr>
                <w:rFonts w:ascii="Arial" w:cs="Arial" w:eastAsia="Arial" w:hAnsi="Arial"/>
                <w:sz w:val="18"/>
                <w:szCs w:val="18"/>
              </w:rPr>
            </w:pPr>
            <w:r w:rsidDel="00000000" w:rsidR="00000000" w:rsidRPr="00000000">
              <w:rPr>
                <w:rtl w:val="0"/>
              </w:rPr>
            </w:r>
          </w:p>
        </w:tc>
        <w:tc>
          <w:tcPr>
            <w:tcBorders>
              <w:bottom w:color="000000" w:space="0" w:sz="12" w:val="single"/>
            </w:tcBorders>
          </w:tcPr>
          <w:p w:rsidR="00000000" w:rsidDel="00000000" w:rsidP="00000000" w:rsidRDefault="00000000" w:rsidRPr="00000000" w14:paraId="000002D6">
            <w:pPr>
              <w:widowControl w:val="0"/>
              <w:rPr>
                <w:rFonts w:ascii="Arial" w:cs="Arial" w:eastAsia="Arial" w:hAnsi="Arial"/>
                <w:sz w:val="18"/>
                <w:szCs w:val="18"/>
              </w:rPr>
            </w:pPr>
            <w:r w:rsidDel="00000000" w:rsidR="00000000" w:rsidRPr="00000000">
              <w:rPr>
                <w:rtl w:val="0"/>
              </w:rPr>
            </w:r>
          </w:p>
        </w:tc>
        <w:tc>
          <w:tcPr>
            <w:tcBorders>
              <w:bottom w:color="000000" w:space="0" w:sz="12" w:val="single"/>
            </w:tcBorders>
          </w:tcPr>
          <w:p w:rsidR="00000000" w:rsidDel="00000000" w:rsidP="00000000" w:rsidRDefault="00000000" w:rsidRPr="00000000" w14:paraId="000002D7">
            <w:pPr>
              <w:widowControl w:val="0"/>
              <w:rPr>
                <w:rFonts w:ascii="Arial" w:cs="Arial" w:eastAsia="Arial" w:hAnsi="Arial"/>
                <w:sz w:val="18"/>
                <w:szCs w:val="18"/>
              </w:rPr>
            </w:pPr>
            <w:r w:rsidDel="00000000" w:rsidR="00000000" w:rsidRPr="00000000">
              <w:rPr>
                <w:rtl w:val="0"/>
              </w:rPr>
            </w:r>
          </w:p>
        </w:tc>
      </w:tr>
      <w:tr>
        <w:trPr>
          <w:cantSplit w:val="0"/>
          <w:trHeight w:val="300" w:hRule="atLeast"/>
          <w:tblHeader w:val="0"/>
        </w:trPr>
        <w:tc>
          <w:tcPr>
            <w:gridSpan w:val="7"/>
            <w:tcBorders>
              <w:top w:color="000000" w:space="0" w:sz="12" w:val="single"/>
              <w:bottom w:color="000000" w:space="0" w:sz="12" w:val="single"/>
            </w:tcBorders>
            <w:shd w:fill="e63d24" w:val="clear"/>
          </w:tcPr>
          <w:p w:rsidR="00000000" w:rsidDel="00000000" w:rsidP="00000000" w:rsidRDefault="00000000" w:rsidRPr="00000000" w14:paraId="000002D8">
            <w:pPr>
              <w:widowControl w:val="0"/>
              <w:spacing w:before="36" w:line="196" w:lineRule="auto"/>
              <w:ind w:left="112" w:firstLine="0"/>
              <w:rPr>
                <w:rFonts w:ascii="Arial" w:cs="Arial" w:eastAsia="Arial" w:hAnsi="Arial"/>
                <w:b w:val="1"/>
                <w:sz w:val="18"/>
                <w:szCs w:val="18"/>
              </w:rPr>
            </w:pPr>
            <w:r w:rsidDel="00000000" w:rsidR="00000000" w:rsidRPr="00000000">
              <w:rPr>
                <w:rFonts w:ascii="Arial" w:cs="Arial" w:eastAsia="Arial" w:hAnsi="Arial"/>
                <w:b w:val="1"/>
                <w:color w:val="ffffff"/>
                <w:sz w:val="18"/>
                <w:szCs w:val="18"/>
                <w:rtl w:val="0"/>
              </w:rPr>
              <w:t xml:space="preserve">Emergency Planning</w:t>
            </w:r>
            <w:r w:rsidDel="00000000" w:rsidR="00000000" w:rsidRPr="00000000">
              <w:rPr>
                <w:rtl w:val="0"/>
              </w:rPr>
            </w:r>
          </w:p>
        </w:tc>
      </w:tr>
      <w:tr>
        <w:trPr>
          <w:cantSplit w:val="0"/>
          <w:trHeight w:val="596.44482421875" w:hRule="atLeast"/>
          <w:tblHeader w:val="0"/>
        </w:trPr>
        <w:tc>
          <w:tcPr>
            <w:gridSpan w:val="7"/>
            <w:tcBorders>
              <w:top w:color="000000" w:space="0" w:sz="12" w:val="single"/>
              <w:bottom w:color="000000" w:space="0" w:sz="4" w:val="single"/>
            </w:tcBorders>
            <w:shd w:fill="dfe2eb" w:val="clear"/>
          </w:tcPr>
          <w:p w:rsidR="00000000" w:rsidDel="00000000" w:rsidP="00000000" w:rsidRDefault="00000000" w:rsidRPr="00000000" w14:paraId="000002DF">
            <w:pPr>
              <w:widowControl w:val="0"/>
              <w:spacing w:before="4" w:line="182" w:lineRule="auto"/>
              <w:ind w:left="1911" w:hanging="180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E0">
            <w:pPr>
              <w:widowControl w:val="0"/>
              <w:spacing w:before="4" w:line="182" w:lineRule="auto"/>
              <w:ind w:left="110.99999999999994" w:firstLine="0"/>
              <w:rPr>
                <w:rFonts w:ascii="Arial" w:cs="Arial" w:eastAsia="Arial" w:hAnsi="Arial"/>
                <w:sz w:val="16"/>
                <w:szCs w:val="16"/>
              </w:rPr>
            </w:pPr>
            <w:r w:rsidDel="00000000" w:rsidR="00000000" w:rsidRPr="00000000">
              <w:rPr>
                <w:rFonts w:ascii="Arial" w:cs="Arial" w:eastAsia="Arial" w:hAnsi="Arial"/>
                <w:b w:val="1"/>
                <w:sz w:val="18"/>
                <w:szCs w:val="18"/>
                <w:rtl w:val="0"/>
              </w:rPr>
              <w:t xml:space="preserve">Objective (example): </w:t>
            </w:r>
            <w:r w:rsidDel="00000000" w:rsidR="00000000" w:rsidRPr="00000000">
              <w:rPr>
                <w:rFonts w:ascii="Arial" w:cs="Arial" w:eastAsia="Arial" w:hAnsi="Arial"/>
                <w:sz w:val="16"/>
                <w:szCs w:val="16"/>
                <w:rtl w:val="0"/>
              </w:rPr>
              <w:t xml:space="preserve">Conduct an annual FireSmart education campaign to educate the public on wildfire risk and support local</w:t>
            </w:r>
          </w:p>
          <w:p w:rsidR="00000000" w:rsidDel="00000000" w:rsidP="00000000" w:rsidRDefault="00000000" w:rsidRPr="00000000" w14:paraId="000002E1">
            <w:pPr>
              <w:widowControl w:val="0"/>
              <w:spacing w:before="4" w:line="182" w:lineRule="auto"/>
              <w:ind w:left="110.99999999999994"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resident actions.</w:t>
            </w:r>
          </w:p>
        </w:tc>
      </w:tr>
      <w:tr>
        <w:trPr>
          <w:cantSplit w:val="0"/>
          <w:trHeight w:val="281" w:hRule="atLeast"/>
          <w:tblHeader w:val="0"/>
        </w:trPr>
        <w:tc>
          <w:tcPr>
            <w:tcBorders>
              <w:top w:color="000000" w:space="0" w:sz="4" w:val="single"/>
            </w:tcBorders>
          </w:tcPr>
          <w:p w:rsidR="00000000" w:rsidDel="00000000" w:rsidP="00000000" w:rsidRDefault="00000000" w:rsidRPr="00000000" w14:paraId="000002E8">
            <w:pPr>
              <w:widowControl w:val="0"/>
              <w:tabs>
                <w:tab w:val="left" w:pos="486"/>
              </w:tabs>
              <w:spacing w:before="49" w:lineRule="auto"/>
              <w:ind w:left="131"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4.</w:t>
              <w:tab/>
              <w:t xml:space="preserve">Action</w:t>
            </w:r>
          </w:p>
        </w:tc>
        <w:tc>
          <w:tcPr>
            <w:tcBorders>
              <w:top w:color="000000" w:space="0" w:sz="4" w:val="single"/>
            </w:tcBorders>
          </w:tcPr>
          <w:p w:rsidR="00000000" w:rsidDel="00000000" w:rsidP="00000000" w:rsidRDefault="00000000" w:rsidRPr="00000000" w14:paraId="000002E9">
            <w:pPr>
              <w:widowControl w:val="0"/>
              <w:rPr>
                <w:rFonts w:ascii="Arial" w:cs="Arial" w:eastAsia="Arial" w:hAnsi="Arial"/>
                <w:sz w:val="18"/>
                <w:szCs w:val="18"/>
              </w:rPr>
            </w:pPr>
            <w:r w:rsidDel="00000000" w:rsidR="00000000" w:rsidRPr="00000000">
              <w:rPr>
                <w:rtl w:val="0"/>
              </w:rPr>
            </w:r>
          </w:p>
        </w:tc>
        <w:tc>
          <w:tcPr>
            <w:tcBorders>
              <w:top w:color="000000" w:space="0" w:sz="4" w:val="single"/>
            </w:tcBorders>
          </w:tcPr>
          <w:p w:rsidR="00000000" w:rsidDel="00000000" w:rsidP="00000000" w:rsidRDefault="00000000" w:rsidRPr="00000000" w14:paraId="000002EA">
            <w:pPr>
              <w:widowControl w:val="0"/>
              <w:rPr>
                <w:rFonts w:ascii="Arial" w:cs="Arial" w:eastAsia="Arial" w:hAnsi="Arial"/>
                <w:sz w:val="18"/>
                <w:szCs w:val="18"/>
              </w:rPr>
            </w:pPr>
            <w:r w:rsidDel="00000000" w:rsidR="00000000" w:rsidRPr="00000000">
              <w:rPr>
                <w:rtl w:val="0"/>
              </w:rPr>
            </w:r>
          </w:p>
        </w:tc>
        <w:tc>
          <w:tcPr>
            <w:tcBorders>
              <w:top w:color="000000" w:space="0" w:sz="4" w:val="single"/>
            </w:tcBorders>
          </w:tcPr>
          <w:p w:rsidR="00000000" w:rsidDel="00000000" w:rsidP="00000000" w:rsidRDefault="00000000" w:rsidRPr="00000000" w14:paraId="000002EB">
            <w:pPr>
              <w:widowControl w:val="0"/>
              <w:rPr>
                <w:rFonts w:ascii="Arial" w:cs="Arial" w:eastAsia="Arial" w:hAnsi="Arial"/>
                <w:sz w:val="18"/>
                <w:szCs w:val="18"/>
              </w:rPr>
            </w:pPr>
            <w:r w:rsidDel="00000000" w:rsidR="00000000" w:rsidRPr="00000000">
              <w:rPr>
                <w:rtl w:val="0"/>
              </w:rPr>
            </w:r>
          </w:p>
        </w:tc>
        <w:tc>
          <w:tcPr>
            <w:tcBorders>
              <w:top w:color="000000" w:space="0" w:sz="4" w:val="single"/>
            </w:tcBorders>
          </w:tcPr>
          <w:p w:rsidR="00000000" w:rsidDel="00000000" w:rsidP="00000000" w:rsidRDefault="00000000" w:rsidRPr="00000000" w14:paraId="000002EC">
            <w:pPr>
              <w:widowControl w:val="0"/>
              <w:rPr>
                <w:rFonts w:ascii="Arial" w:cs="Arial" w:eastAsia="Arial" w:hAnsi="Arial"/>
                <w:sz w:val="18"/>
                <w:szCs w:val="18"/>
              </w:rPr>
            </w:pPr>
            <w:r w:rsidDel="00000000" w:rsidR="00000000" w:rsidRPr="00000000">
              <w:rPr>
                <w:rtl w:val="0"/>
              </w:rPr>
            </w:r>
          </w:p>
        </w:tc>
        <w:tc>
          <w:tcPr>
            <w:tcBorders>
              <w:top w:color="000000" w:space="0" w:sz="4" w:val="single"/>
            </w:tcBorders>
          </w:tcPr>
          <w:p w:rsidR="00000000" w:rsidDel="00000000" w:rsidP="00000000" w:rsidRDefault="00000000" w:rsidRPr="00000000" w14:paraId="000002ED">
            <w:pPr>
              <w:widowControl w:val="0"/>
              <w:rPr>
                <w:rFonts w:ascii="Arial" w:cs="Arial" w:eastAsia="Arial" w:hAnsi="Arial"/>
                <w:sz w:val="18"/>
                <w:szCs w:val="18"/>
              </w:rPr>
            </w:pPr>
            <w:r w:rsidDel="00000000" w:rsidR="00000000" w:rsidRPr="00000000">
              <w:rPr>
                <w:rtl w:val="0"/>
              </w:rPr>
            </w:r>
          </w:p>
        </w:tc>
        <w:tc>
          <w:tcPr>
            <w:tcBorders>
              <w:top w:color="000000" w:space="0" w:sz="4" w:val="single"/>
            </w:tcBorders>
          </w:tcPr>
          <w:p w:rsidR="00000000" w:rsidDel="00000000" w:rsidP="00000000" w:rsidRDefault="00000000" w:rsidRPr="00000000" w14:paraId="000002EE">
            <w:pPr>
              <w:widowControl w:val="0"/>
              <w:rPr>
                <w:rFonts w:ascii="Arial" w:cs="Arial" w:eastAsia="Arial" w:hAnsi="Arial"/>
                <w:sz w:val="18"/>
                <w:szCs w:val="18"/>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2EF">
            <w:pPr>
              <w:widowControl w:val="0"/>
              <w:tabs>
                <w:tab w:val="left" w:pos="486"/>
              </w:tabs>
              <w:spacing w:before="16" w:lineRule="auto"/>
              <w:ind w:left="131"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5.</w:t>
              <w:tab/>
              <w:t xml:space="preserve">Action</w:t>
            </w:r>
          </w:p>
        </w:tc>
        <w:tc>
          <w:tcPr/>
          <w:p w:rsidR="00000000" w:rsidDel="00000000" w:rsidP="00000000" w:rsidRDefault="00000000" w:rsidRPr="00000000" w14:paraId="000002F0">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F1">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F2">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F3">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F4">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F5">
            <w:pPr>
              <w:widowControl w:val="0"/>
              <w:rPr>
                <w:rFonts w:ascii="Arial" w:cs="Arial" w:eastAsia="Arial" w:hAnsi="Arial"/>
                <w:sz w:val="18"/>
                <w:szCs w:val="18"/>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2F6">
            <w:pPr>
              <w:widowControl w:val="0"/>
              <w:tabs>
                <w:tab w:val="left" w:pos="486"/>
              </w:tabs>
              <w:spacing w:before="35" w:lineRule="auto"/>
              <w:ind w:left="131"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6.</w:t>
              <w:tab/>
              <w:t xml:space="preserve">Action</w:t>
            </w:r>
          </w:p>
        </w:tc>
        <w:tc>
          <w:tcPr/>
          <w:p w:rsidR="00000000" w:rsidDel="00000000" w:rsidP="00000000" w:rsidRDefault="00000000" w:rsidRPr="00000000" w14:paraId="000002F7">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F8">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F9">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FA">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FB">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2FC">
            <w:pPr>
              <w:widowControl w:val="0"/>
              <w:rPr>
                <w:rFonts w:ascii="Arial" w:cs="Arial" w:eastAsia="Arial" w:hAnsi="Arial"/>
                <w:sz w:val="18"/>
                <w:szCs w:val="18"/>
              </w:rPr>
            </w:pPr>
            <w:r w:rsidDel="00000000" w:rsidR="00000000" w:rsidRPr="00000000">
              <w:rPr>
                <w:rtl w:val="0"/>
              </w:rPr>
            </w:r>
          </w:p>
        </w:tc>
      </w:tr>
      <w:tr>
        <w:trPr>
          <w:cantSplit w:val="0"/>
          <w:trHeight w:val="308" w:hRule="atLeast"/>
          <w:tblHeader w:val="0"/>
        </w:trPr>
        <w:tc>
          <w:tcPr>
            <w:gridSpan w:val="7"/>
            <w:tcBorders>
              <w:bottom w:color="000000" w:space="0" w:sz="6" w:val="single"/>
            </w:tcBorders>
            <w:shd w:fill="3db449" w:val="clear"/>
          </w:tcPr>
          <w:p w:rsidR="00000000" w:rsidDel="00000000" w:rsidP="00000000" w:rsidRDefault="00000000" w:rsidRPr="00000000" w14:paraId="000002FD">
            <w:pPr>
              <w:widowControl w:val="0"/>
              <w:spacing w:before="49" w:lineRule="auto"/>
              <w:ind w:left="112" w:firstLine="0"/>
              <w:rPr>
                <w:rFonts w:ascii="Arial" w:cs="Arial" w:eastAsia="Arial" w:hAnsi="Arial"/>
                <w:b w:val="1"/>
                <w:sz w:val="18"/>
                <w:szCs w:val="18"/>
              </w:rPr>
            </w:pPr>
            <w:r w:rsidDel="00000000" w:rsidR="00000000" w:rsidRPr="00000000">
              <w:rPr>
                <w:rFonts w:ascii="Arial" w:cs="Arial" w:eastAsia="Arial" w:hAnsi="Arial"/>
                <w:b w:val="1"/>
                <w:color w:val="ffffff"/>
                <w:sz w:val="18"/>
                <w:szCs w:val="18"/>
                <w:rtl w:val="0"/>
              </w:rPr>
              <w:t xml:space="preserve">Vegetation Management</w:t>
            </w:r>
            <w:r w:rsidDel="00000000" w:rsidR="00000000" w:rsidRPr="00000000">
              <w:rPr>
                <w:rtl w:val="0"/>
              </w:rPr>
            </w:r>
          </w:p>
        </w:tc>
      </w:tr>
      <w:tr>
        <w:trPr>
          <w:cantSplit w:val="0"/>
          <w:trHeight w:val="506" w:hRule="atLeast"/>
          <w:tblHeader w:val="0"/>
        </w:trPr>
        <w:tc>
          <w:tcPr>
            <w:gridSpan w:val="7"/>
            <w:tcBorders>
              <w:top w:color="000000" w:space="0" w:sz="6" w:val="single"/>
            </w:tcBorders>
            <w:shd w:fill="dfe2eb" w:val="clear"/>
          </w:tcPr>
          <w:p w:rsidR="00000000" w:rsidDel="00000000" w:rsidP="00000000" w:rsidRDefault="00000000" w:rsidRPr="00000000" w14:paraId="00000304">
            <w:pPr>
              <w:widowControl w:val="0"/>
              <w:spacing w:before="60" w:lineRule="auto"/>
              <w:ind w:left="112"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Objective:</w:t>
            </w:r>
          </w:p>
        </w:tc>
      </w:tr>
      <w:tr>
        <w:trPr>
          <w:cantSplit w:val="0"/>
          <w:trHeight w:val="292" w:hRule="atLeast"/>
          <w:tblHeader w:val="0"/>
        </w:trPr>
        <w:tc>
          <w:tcPr/>
          <w:p w:rsidR="00000000" w:rsidDel="00000000" w:rsidP="00000000" w:rsidRDefault="00000000" w:rsidRPr="00000000" w14:paraId="0000030B">
            <w:pPr>
              <w:widowControl w:val="0"/>
              <w:tabs>
                <w:tab w:val="left" w:pos="486"/>
              </w:tabs>
              <w:spacing w:before="60" w:lineRule="auto"/>
              <w:ind w:left="131"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7.</w:t>
              <w:tab/>
              <w:t xml:space="preserve">Action</w:t>
            </w:r>
          </w:p>
        </w:tc>
        <w:tc>
          <w:tcPr/>
          <w:p w:rsidR="00000000" w:rsidDel="00000000" w:rsidP="00000000" w:rsidRDefault="00000000" w:rsidRPr="00000000" w14:paraId="0000030C">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30D">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30E">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30F">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310">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311">
            <w:pPr>
              <w:widowControl w:val="0"/>
              <w:rPr>
                <w:rFonts w:ascii="Arial" w:cs="Arial" w:eastAsia="Arial" w:hAnsi="Arial"/>
                <w:sz w:val="18"/>
                <w:szCs w:val="18"/>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312">
            <w:pPr>
              <w:widowControl w:val="0"/>
              <w:tabs>
                <w:tab w:val="left" w:pos="486"/>
              </w:tabs>
              <w:spacing w:before="16" w:lineRule="auto"/>
              <w:ind w:left="131"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8.</w:t>
              <w:tab/>
              <w:t xml:space="preserve">Action</w:t>
            </w:r>
          </w:p>
        </w:tc>
        <w:tc>
          <w:tcPr/>
          <w:p w:rsidR="00000000" w:rsidDel="00000000" w:rsidP="00000000" w:rsidRDefault="00000000" w:rsidRPr="00000000" w14:paraId="00000313">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314">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315">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316">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317">
            <w:pPr>
              <w:widowControl w:val="0"/>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318">
            <w:pPr>
              <w:widowControl w:val="0"/>
              <w:rPr>
                <w:rFonts w:ascii="Arial" w:cs="Arial" w:eastAsia="Arial" w:hAnsi="Arial"/>
                <w:sz w:val="18"/>
                <w:szCs w:val="18"/>
              </w:rPr>
            </w:pPr>
            <w:r w:rsidDel="00000000" w:rsidR="00000000" w:rsidRPr="00000000">
              <w:rPr>
                <w:rtl w:val="0"/>
              </w:rPr>
            </w:r>
          </w:p>
        </w:tc>
      </w:tr>
      <w:tr>
        <w:trPr>
          <w:cantSplit w:val="0"/>
          <w:trHeight w:val="229" w:hRule="atLeast"/>
          <w:tblHeader w:val="0"/>
        </w:trPr>
        <w:tc>
          <w:tcPr/>
          <w:p w:rsidR="00000000" w:rsidDel="00000000" w:rsidP="00000000" w:rsidRDefault="00000000" w:rsidRPr="00000000" w14:paraId="00000319">
            <w:pPr>
              <w:widowControl w:val="0"/>
              <w:tabs>
                <w:tab w:val="left" w:pos="486"/>
              </w:tabs>
              <w:spacing w:before="35" w:line="174" w:lineRule="auto"/>
              <w:ind w:left="131"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9.</w:t>
              <w:tab/>
              <w:t xml:space="preserve">Action</w:t>
            </w:r>
          </w:p>
        </w:tc>
        <w:tc>
          <w:tcPr/>
          <w:p w:rsidR="00000000" w:rsidDel="00000000" w:rsidP="00000000" w:rsidRDefault="00000000" w:rsidRPr="00000000" w14:paraId="0000031A">
            <w:pPr>
              <w:widowControl w:val="0"/>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31B">
            <w:pPr>
              <w:widowControl w:val="0"/>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31C">
            <w:pPr>
              <w:widowControl w:val="0"/>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31D">
            <w:pPr>
              <w:widowControl w:val="0"/>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31E">
            <w:pPr>
              <w:widowControl w:val="0"/>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31F">
            <w:pPr>
              <w:widowControl w:val="0"/>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320">
      <w:pPr>
        <w:widowControl w:val="0"/>
        <w:rPr>
          <w:rFonts w:ascii="Arial" w:cs="Arial" w:eastAsia="Arial" w:hAnsi="Arial"/>
        </w:rPr>
      </w:pPr>
      <w:r w:rsidDel="00000000" w:rsidR="00000000" w:rsidRPr="00000000">
        <w:rPr>
          <w:rtl w:val="0"/>
        </w:rPr>
      </w:r>
    </w:p>
    <w:p w:rsidR="00000000" w:rsidDel="00000000" w:rsidP="00000000" w:rsidRDefault="00000000" w:rsidRPr="00000000" w14:paraId="00000321">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[Insert text]</w:t>
      </w:r>
    </w:p>
    <w:p w:rsidR="00000000" w:rsidDel="00000000" w:rsidP="00000000" w:rsidRDefault="00000000" w:rsidRPr="00000000" w14:paraId="0000032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8">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A">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30">
      <w:pPr>
        <w:widowControl w:val="0"/>
        <w:jc w:val="center"/>
        <w:rPr>
          <w:rFonts w:ascii="Arial" w:cs="Arial" w:eastAsia="Arial" w:hAnsi="Arial"/>
          <w:b w:val="1"/>
          <w:color w:val="212a34"/>
          <w:sz w:val="44"/>
          <w:szCs w:val="44"/>
        </w:rPr>
      </w:pPr>
      <w:r w:rsidDel="00000000" w:rsidR="00000000" w:rsidRPr="00000000">
        <w:rPr>
          <w:rFonts w:ascii="Arial" w:cs="Arial" w:eastAsia="Arial" w:hAnsi="Arial"/>
          <w:b w:val="1"/>
          <w:color w:val="212a34"/>
          <w:sz w:val="44"/>
          <w:szCs w:val="44"/>
          <w:rtl w:val="0"/>
        </w:rPr>
        <w:t xml:space="preserve">17. Appendices</w:t>
      </w:r>
    </w:p>
    <w:p w:rsidR="00000000" w:rsidDel="00000000" w:rsidP="00000000" w:rsidRDefault="00000000" w:rsidRPr="00000000" w14:paraId="00000331">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For guidance on this section, see the Community Wildfire Resiliency Plan Instruction Guide Part 2: CWRP Template (Appendices).</w:t>
      </w:r>
    </w:p>
    <w:p w:rsidR="00000000" w:rsidDel="00000000" w:rsidP="00000000" w:rsidRDefault="00000000" w:rsidRPr="00000000" w14:paraId="00000332">
      <w:pPr>
        <w:rPr>
          <w:rFonts w:ascii="Arial" w:cs="Arial" w:eastAsia="Arial" w:hAnsi="Arial"/>
        </w:rPr>
      </w:pPr>
      <w:r w:rsidDel="00000000" w:rsidR="00000000" w:rsidRPr="00000000">
        <w:rPr>
          <w:rtl w:val="0"/>
        </w:rPr>
      </w:r>
    </w:p>
    <w:p w:rsidR="00000000" w:rsidDel="00000000" w:rsidP="00000000" w:rsidRDefault="00000000" w:rsidRPr="00000000" w14:paraId="00000333">
      <w:pPr>
        <w:pStyle w:val="Heading2"/>
        <w:rPr>
          <w:sz w:val="30"/>
          <w:szCs w:val="30"/>
        </w:rPr>
      </w:pPr>
      <w:bookmarkStart w:colFirst="0" w:colLast="0" w:name="_heading=h.147n2zr" w:id="29"/>
      <w:bookmarkEnd w:id="29"/>
      <w:r w:rsidDel="00000000" w:rsidR="00000000" w:rsidRPr="00000000">
        <w:rPr>
          <w:sz w:val="30"/>
          <w:szCs w:val="30"/>
          <w:rtl w:val="0"/>
        </w:rPr>
        <w:t xml:space="preserve">17.1 </w:t>
      </w:r>
      <w:r w:rsidDel="00000000" w:rsidR="00000000" w:rsidRPr="00000000">
        <w:rPr>
          <w:sz w:val="30"/>
          <w:szCs w:val="30"/>
          <w:rtl w:val="0"/>
        </w:rPr>
        <w:t xml:space="preserve">Appendix A: Glossary of Terms</w:t>
      </w:r>
    </w:p>
    <w:p w:rsidR="00000000" w:rsidDel="00000000" w:rsidP="00000000" w:rsidRDefault="00000000" w:rsidRPr="00000000" w14:paraId="00000334">
      <w:pPr>
        <w:rPr>
          <w:rFonts w:ascii="Arial" w:cs="Arial" w:eastAsia="Arial" w:hAnsi="Arial"/>
          <w:sz w:val="22"/>
          <w:szCs w:val="22"/>
        </w:rPr>
      </w:pPr>
      <w:r w:rsidDel="00000000" w:rsidR="00000000" w:rsidRPr="00000000">
        <w:rPr>
          <w:rFonts w:ascii="Arial" w:cs="Arial" w:eastAsia="Arial" w:hAnsi="Arial"/>
          <w:sz w:val="22"/>
          <w:szCs w:val="22"/>
          <w:rtl w:val="0"/>
        </w:rPr>
        <w:t xml:space="preserve">[insert text]</w:t>
      </w:r>
    </w:p>
    <w:p w:rsidR="00000000" w:rsidDel="00000000" w:rsidP="00000000" w:rsidRDefault="00000000" w:rsidRPr="00000000" w14:paraId="00000335">
      <w:pPr>
        <w:rPr>
          <w:rFonts w:ascii="Arial" w:cs="Arial" w:eastAsia="Arial" w:hAnsi="Arial"/>
        </w:rPr>
      </w:pPr>
      <w:r w:rsidDel="00000000" w:rsidR="00000000" w:rsidRPr="00000000">
        <w:rPr>
          <w:rtl w:val="0"/>
        </w:rPr>
      </w:r>
    </w:p>
    <w:p w:rsidR="00000000" w:rsidDel="00000000" w:rsidP="00000000" w:rsidRDefault="00000000" w:rsidRPr="00000000" w14:paraId="00000336">
      <w:pPr>
        <w:pStyle w:val="Heading2"/>
        <w:rPr>
          <w:sz w:val="30"/>
          <w:szCs w:val="30"/>
        </w:rPr>
      </w:pPr>
      <w:bookmarkStart w:colFirst="0" w:colLast="0" w:name="_heading=h.3o7alnk" w:id="30"/>
      <w:bookmarkEnd w:id="30"/>
      <w:r w:rsidDel="00000000" w:rsidR="00000000" w:rsidRPr="00000000">
        <w:rPr>
          <w:sz w:val="30"/>
          <w:szCs w:val="30"/>
          <w:rtl w:val="0"/>
        </w:rPr>
        <w:t xml:space="preserve">17.2 </w:t>
      </w:r>
      <w:r w:rsidDel="00000000" w:rsidR="00000000" w:rsidRPr="00000000">
        <w:rPr>
          <w:sz w:val="30"/>
          <w:szCs w:val="30"/>
          <w:rtl w:val="0"/>
        </w:rPr>
        <w:t xml:space="preserve">Appendix B: Public Engagement</w:t>
      </w:r>
    </w:p>
    <w:p w:rsidR="00000000" w:rsidDel="00000000" w:rsidP="00000000" w:rsidRDefault="00000000" w:rsidRPr="00000000" w14:paraId="00000337">
      <w:pPr>
        <w:rPr>
          <w:rFonts w:ascii="Arial" w:cs="Arial" w:eastAsia="Arial" w:hAnsi="Arial"/>
          <w:sz w:val="22"/>
          <w:szCs w:val="22"/>
        </w:rPr>
      </w:pPr>
      <w:bookmarkStart w:colFirst="0" w:colLast="0" w:name="_heading=h.23ckvvd" w:id="31"/>
      <w:bookmarkEnd w:id="31"/>
      <w:r w:rsidDel="00000000" w:rsidR="00000000" w:rsidRPr="00000000">
        <w:rPr>
          <w:rFonts w:ascii="Arial" w:cs="Arial" w:eastAsia="Arial" w:hAnsi="Arial"/>
          <w:sz w:val="22"/>
          <w:szCs w:val="22"/>
          <w:rtl w:val="0"/>
        </w:rPr>
        <w:t xml:space="preserve">[insert text]</w:t>
      </w:r>
    </w:p>
    <w:p w:rsidR="00000000" w:rsidDel="00000000" w:rsidP="00000000" w:rsidRDefault="00000000" w:rsidRPr="00000000" w14:paraId="00000338">
      <w:pPr>
        <w:rPr>
          <w:rFonts w:ascii="Arial" w:cs="Arial" w:eastAsia="Arial" w:hAnsi="Arial"/>
        </w:rPr>
      </w:pPr>
      <w:r w:rsidDel="00000000" w:rsidR="00000000" w:rsidRPr="00000000">
        <w:rPr>
          <w:rtl w:val="0"/>
        </w:rPr>
      </w:r>
    </w:p>
    <w:p w:rsidR="00000000" w:rsidDel="00000000" w:rsidP="00000000" w:rsidRDefault="00000000" w:rsidRPr="00000000" w14:paraId="00000339">
      <w:pPr>
        <w:pStyle w:val="Heading2"/>
        <w:rPr>
          <w:sz w:val="30"/>
          <w:szCs w:val="30"/>
        </w:rPr>
      </w:pPr>
      <w:bookmarkStart w:colFirst="0" w:colLast="0" w:name="_heading=h.ihv636" w:id="32"/>
      <w:bookmarkEnd w:id="32"/>
      <w:r w:rsidDel="00000000" w:rsidR="00000000" w:rsidRPr="00000000">
        <w:rPr>
          <w:sz w:val="30"/>
          <w:szCs w:val="30"/>
          <w:rtl w:val="0"/>
        </w:rPr>
        <w:t xml:space="preserve">17.3 </w:t>
      </w:r>
      <w:r w:rsidDel="00000000" w:rsidR="00000000" w:rsidRPr="00000000">
        <w:rPr>
          <w:sz w:val="30"/>
          <w:szCs w:val="30"/>
          <w:rtl w:val="0"/>
        </w:rPr>
        <w:t xml:space="preserve">Appendix C: Home Ignition Zone</w:t>
      </w:r>
    </w:p>
    <w:p w:rsidR="00000000" w:rsidDel="00000000" w:rsidP="00000000" w:rsidRDefault="00000000" w:rsidRPr="00000000" w14:paraId="0000033A">
      <w:pPr>
        <w:rPr>
          <w:rFonts w:ascii="Arial" w:cs="Arial" w:eastAsia="Arial" w:hAnsi="Arial"/>
          <w:sz w:val="22"/>
          <w:szCs w:val="22"/>
        </w:rPr>
      </w:pPr>
      <w:r w:rsidDel="00000000" w:rsidR="00000000" w:rsidRPr="00000000">
        <w:rPr>
          <w:rFonts w:ascii="Arial" w:cs="Arial" w:eastAsia="Arial" w:hAnsi="Arial"/>
          <w:sz w:val="22"/>
          <w:szCs w:val="22"/>
          <w:rtl w:val="0"/>
        </w:rPr>
        <w:t xml:space="preserve">[insert FireSmart Home Ignition Zone graphic and table if applicable]</w:t>
      </w:r>
    </w:p>
    <w:p w:rsidR="00000000" w:rsidDel="00000000" w:rsidP="00000000" w:rsidRDefault="00000000" w:rsidRPr="00000000" w14:paraId="0000033B">
      <w:pPr>
        <w:rPr>
          <w:rFonts w:ascii="Arial" w:cs="Arial" w:eastAsia="Arial" w:hAnsi="Arial"/>
        </w:rPr>
      </w:pPr>
      <w:r w:rsidDel="00000000" w:rsidR="00000000" w:rsidRPr="00000000">
        <w:rPr>
          <w:rtl w:val="0"/>
        </w:rPr>
      </w:r>
    </w:p>
    <w:p w:rsidR="00000000" w:rsidDel="00000000" w:rsidP="00000000" w:rsidRDefault="00000000" w:rsidRPr="00000000" w14:paraId="0000033C">
      <w:pPr>
        <w:rPr>
          <w:rFonts w:ascii="Arial" w:cs="Arial" w:eastAsia="Arial" w:hAnsi="Arial"/>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504825</wp:posOffset>
            </wp:positionH>
            <wp:positionV relativeFrom="paragraph">
              <wp:posOffset>142875</wp:posOffset>
            </wp:positionV>
            <wp:extent cx="5714999" cy="3721608"/>
            <wp:effectExtent b="0" l="0" r="0" t="0"/>
            <wp:wrapNone/>
            <wp:docPr id="74"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5714999" cy="3721608"/>
                    </a:xfrm>
                    <a:prstGeom prst="rect"/>
                    <a:ln/>
                  </pic:spPr>
                </pic:pic>
              </a:graphicData>
            </a:graphic>
          </wp:anchor>
        </w:drawing>
      </w:r>
    </w:p>
    <w:p w:rsidR="00000000" w:rsidDel="00000000" w:rsidP="00000000" w:rsidRDefault="00000000" w:rsidRPr="00000000" w14:paraId="0000033D">
      <w:pPr>
        <w:rPr>
          <w:rFonts w:ascii="Arial" w:cs="Arial" w:eastAsia="Arial" w:hAnsi="Arial"/>
        </w:rPr>
      </w:pPr>
      <w:r w:rsidDel="00000000" w:rsidR="00000000" w:rsidRPr="00000000">
        <w:rPr>
          <w:rtl w:val="0"/>
        </w:rPr>
      </w:r>
    </w:p>
    <w:sectPr>
      <w:type w:val="nextPage"/>
      <w:pgSz w:h="15840" w:w="12240" w:orient="portrait"/>
      <w:pgMar w:bottom="2044.8" w:top="2664.0000000000005" w:left="720" w:right="720" w:header="0" w:footer="21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euzeitGro"/>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[Community Name] Community Wildfire Resiliency Plan – [Year]</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8">
    <w:pPr>
      <w:tabs>
        <w:tab w:val="center" w:pos="4680"/>
        <w:tab w:val="right" w:pos="9360"/>
      </w:tabs>
      <w:ind w:right="360"/>
      <w:rPr>
        <w:rFonts w:ascii="Arial" w:cs="Arial" w:eastAsia="Arial" w:hAnsi="Arial"/>
        <w:b w:val="0"/>
        <w:i w:val="0"/>
        <w:smallCaps w:val="0"/>
        <w:strike w:val="0"/>
        <w:color w:val="ff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5981700</wp:posOffset>
              </wp:positionH>
              <wp:positionV relativeFrom="paragraph">
                <wp:posOffset>301238</wp:posOffset>
              </wp:positionV>
              <wp:extent cx="1357204" cy="1220681"/>
              <wp:effectExtent b="0" l="0" r="0" t="0"/>
              <wp:wrapNone/>
              <wp:docPr id="62" name=""/>
              <a:graphic>
                <a:graphicData uri="http://schemas.microsoft.com/office/word/2010/wordprocessingGroup">
                  <wpg:wgp>
                    <wpg:cNvGrpSpPr/>
                    <wpg:grpSpPr>
                      <a:xfrm>
                        <a:off x="5551600" y="709950"/>
                        <a:ext cx="1357204" cy="1220681"/>
                        <a:chOff x="5551600" y="709950"/>
                        <a:chExt cx="1095375" cy="981075"/>
                      </a:xfrm>
                    </wpg:grpSpPr>
                    <pic:pic>
                      <pic:nvPicPr>
                        <pic:cNvPr id="15" name="Shape 15"/>
                        <pic:cNvPicPr preferRelativeResize="0"/>
                      </pic:nvPicPr>
                      <pic:blipFill>
                        <a:blip r:embed="rId1">
                          <a:alphaModFix/>
                        </a:blip>
                        <a:stretch>
                          <a:fillRect/>
                        </a:stretch>
                      </pic:blipFill>
                      <pic:spPr>
                        <a:xfrm>
                          <a:off x="5551600" y="709950"/>
                          <a:ext cx="1095375" cy="98107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5981700</wp:posOffset>
              </wp:positionH>
              <wp:positionV relativeFrom="paragraph">
                <wp:posOffset>301238</wp:posOffset>
              </wp:positionV>
              <wp:extent cx="1357204" cy="1220681"/>
              <wp:effectExtent b="0" l="0" r="0" t="0"/>
              <wp:wrapNone/>
              <wp:docPr id="62" name="image12.png"/>
              <a:graphic>
                <a:graphicData uri="http://schemas.openxmlformats.org/drawingml/2006/picture">
                  <pic:pic>
                    <pic:nvPicPr>
                      <pic:cNvPr id="0" name="image12.png"/>
                      <pic:cNvPicPr preferRelativeResize="0"/>
                    </pic:nvPicPr>
                    <pic:blipFill>
                      <a:blip r:embed="rId2"/>
                      <a:srcRect/>
                      <a:stretch>
                        <a:fillRect/>
                      </a:stretch>
                    </pic:blipFill>
                    <pic:spPr>
                      <a:xfrm>
                        <a:off x="0" y="0"/>
                        <a:ext cx="1357204" cy="1220681"/>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-304799</wp:posOffset>
              </wp:positionH>
              <wp:positionV relativeFrom="paragraph">
                <wp:posOffset>814073</wp:posOffset>
              </wp:positionV>
              <wp:extent cx="4533900" cy="342900"/>
              <wp:effectExtent b="0" l="0" r="0" t="0"/>
              <wp:wrapNone/>
              <wp:docPr id="71" name=""/>
              <a:graphic>
                <a:graphicData uri="http://schemas.microsoft.com/office/word/2010/wordprocessingShape">
                  <wps:wsp>
                    <wps:cNvSpPr txBox="1"/>
                    <wps:cNvPr id="23" name="Shape 23"/>
                    <wps:spPr>
                      <a:xfrm>
                        <a:off x="1042475" y="1475200"/>
                        <a:ext cx="4514100" cy="323100"/>
                      </a:xfrm>
                      <a:prstGeom prst="rect">
                        <a:avLst/>
                      </a:prstGeom>
                      <a:noFill/>
                      <a:ln>
                        <a:noFill/>
                      </a:ln>
                    </wps:spPr>
                    <wps:txbx>
                      <w:txbxContent>
                        <w:p w:rsidR="00000000" w:rsidDel="00000000" w:rsidP="00000000" w:rsidRDefault="00000000" w:rsidRPr="00000000">
                          <w:pPr>
                            <w:spacing w:after="0" w:before="0" w:line="240"/>
                            <w:ind w:left="0" w:right="360" w:firstLine="0"/>
                            <w:jc w:val="left"/>
                            <w:textDirection w:val="btLr"/>
                          </w:pPr>
                          <w:r w:rsidDel="00000000" w:rsidR="00000000" w:rsidRPr="00000000">
                            <w:rPr>
                              <w:rFonts w:ascii="Arial" w:cs="Arial" w:eastAsia="Arial" w:hAnsi="Arial"/>
                              <w:b w:val="0"/>
                              <w:i w:val="0"/>
                              <w:smallCaps w:val="0"/>
                              <w:strike w:val="0"/>
                              <w:color w:val="212a34"/>
                              <w:sz w:val="18"/>
                              <w:vertAlign w:val="baseline"/>
                            </w:rPr>
                            <w:t xml:space="preserve">[Community Name] Community Wildfire Resiliency Plan – [Year]</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-304799</wp:posOffset>
              </wp:positionH>
              <wp:positionV relativeFrom="paragraph">
                <wp:posOffset>814073</wp:posOffset>
              </wp:positionV>
              <wp:extent cx="4533900" cy="342900"/>
              <wp:effectExtent b="0" l="0" r="0" t="0"/>
              <wp:wrapNone/>
              <wp:docPr id="71" name="image21.png"/>
              <a:graphic>
                <a:graphicData uri="http://schemas.openxmlformats.org/drawingml/2006/picture">
                  <pic:pic>
                    <pic:nvPicPr>
                      <pic:cNvPr id="0" name="image21.png"/>
                      <pic:cNvPicPr preferRelativeResize="0"/>
                    </pic:nvPicPr>
                    <pic:blipFill>
                      <a:blip r:embed="rId3"/>
                      <a:srcRect/>
                      <a:stretch>
                        <a:fillRect/>
                      </a:stretch>
                    </pic:blipFill>
                    <pic:spPr>
                      <a:xfrm>
                        <a:off x="0" y="0"/>
                        <a:ext cx="4533900" cy="342900"/>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Arial Black" w:cs="Arial Black" w:eastAsia="Arial Black" w:hAnsi="Arial Black"/>
        <w:b w:val="1"/>
        <w:i w:val="0"/>
        <w:smallCaps w:val="0"/>
        <w:strike w:val="0"/>
        <w:color w:val="2f5496"/>
        <w:sz w:val="40"/>
        <w:szCs w:val="4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-504824</wp:posOffset>
              </wp:positionH>
              <wp:positionV relativeFrom="paragraph">
                <wp:posOffset>-457199</wp:posOffset>
              </wp:positionV>
              <wp:extent cx="1875154" cy="1683385"/>
              <wp:effectExtent b="0" l="0" r="0" t="0"/>
              <wp:wrapNone/>
              <wp:docPr id="56" name=""/>
              <a:graphic>
                <a:graphicData uri="http://schemas.microsoft.com/office/word/2010/wordprocessingGroup">
                  <wpg:wgp>
                    <wpg:cNvGrpSpPr/>
                    <wpg:grpSpPr>
                      <a:xfrm>
                        <a:off x="4408400" y="2938300"/>
                        <a:ext cx="1875154" cy="1683385"/>
                        <a:chOff x="4408400" y="2938300"/>
                        <a:chExt cx="1875175" cy="1683400"/>
                      </a:xfrm>
                    </wpg:grpSpPr>
                    <wpg:grpSp>
                      <wpg:cNvGrpSpPr/>
                      <wpg:grpSpPr>
                        <a:xfrm>
                          <a:off x="4408423" y="2938308"/>
                          <a:ext cx="1875150" cy="1683385"/>
                          <a:chOff x="0" y="0"/>
                          <a:chExt cx="1875150" cy="1683385"/>
                        </a:xfrm>
                      </wpg:grpSpPr>
                      <wps:wsp>
                        <wps:cNvSpPr/>
                        <wps:cNvPr id="3" name="Shape 3"/>
                        <wps:spPr>
                          <a:xfrm>
                            <a:off x="0" y="0"/>
                            <a:ext cx="1875150" cy="1683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0"/>
                            <a:ext cx="1501774" cy="1518285"/>
                          </a:xfrm>
                          <a:custGeom>
                            <a:rect b="b" l="l" r="r" t="t"/>
                            <a:pathLst>
                              <a:path extrusionOk="0" h="1518285" w="1501774">
                                <a:moveTo>
                                  <a:pt x="1501774" y="0"/>
                                </a:moveTo>
                                <a:lnTo>
                                  <a:pt x="0" y="0"/>
                                </a:lnTo>
                                <a:lnTo>
                                  <a:pt x="0" y="1518285"/>
                                </a:lnTo>
                                <a:lnTo>
                                  <a:pt x="1501774" y="0"/>
                                </a:lnTo>
                                <a:close/>
                              </a:path>
                            </a:pathLst>
                          </a:custGeom>
                          <a:solidFill>
                            <a:srgbClr val="202A34"/>
                          </a:solidFill>
                          <a:ln>
                            <a:noFill/>
                          </a:ln>
                        </wps:spPr>
                        <wps:bodyPr anchorCtr="0" anchor="ctr" bIns="91425" lIns="91425" spcFirstLastPara="1" rIns="91425" wrap="square" tIns="91425">
                          <a:noAutofit/>
                        </wps:bodyPr>
                      </wps:wsp>
                      <wps:wsp>
                        <wps:cNvSpPr/>
                        <wps:cNvPr id="8" name="Shape 8"/>
                        <wps:spPr>
                          <a:xfrm>
                            <a:off x="219074" y="0"/>
                            <a:ext cx="1655444" cy="1683385"/>
                          </a:xfrm>
                          <a:custGeom>
                            <a:rect b="b" l="l" r="r" t="t"/>
                            <a:pathLst>
                              <a:path extrusionOk="0" h="1683385" w="1655444">
                                <a:moveTo>
                                  <a:pt x="1654809" y="0"/>
                                </a:moveTo>
                                <a:lnTo>
                                  <a:pt x="996314" y="0"/>
                                </a:lnTo>
                                <a:lnTo>
                                  <a:pt x="71119" y="941069"/>
                                </a:lnTo>
                                <a:lnTo>
                                  <a:pt x="0" y="1683385"/>
                                </a:lnTo>
                                <a:lnTo>
                                  <a:pt x="1654809" y="0"/>
                                </a:lnTo>
                                <a:close/>
                              </a:path>
                            </a:pathLst>
                          </a:custGeom>
                          <a:solidFill>
                            <a:srgbClr val="EEC9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-504824</wp:posOffset>
              </wp:positionH>
              <wp:positionV relativeFrom="paragraph">
                <wp:posOffset>-457199</wp:posOffset>
              </wp:positionV>
              <wp:extent cx="1875154" cy="1683385"/>
              <wp:effectExtent b="0" l="0" r="0" t="0"/>
              <wp:wrapNone/>
              <wp:docPr id="56"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875154" cy="16833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5543550</wp:posOffset>
              </wp:positionH>
              <wp:positionV relativeFrom="paragraph">
                <wp:posOffset>-457199</wp:posOffset>
              </wp:positionV>
              <wp:extent cx="1811654" cy="1618615"/>
              <wp:effectExtent b="0" l="0" r="0" t="0"/>
              <wp:wrapNone/>
              <wp:docPr id="60" name=""/>
              <a:graphic>
                <a:graphicData uri="http://schemas.microsoft.com/office/word/2010/wordprocessingGroup">
                  <wpg:wgp>
                    <wpg:cNvGrpSpPr/>
                    <wpg:grpSpPr>
                      <a:xfrm>
                        <a:off x="4440150" y="2970675"/>
                        <a:ext cx="1811654" cy="1618615"/>
                        <a:chOff x="4440150" y="2970675"/>
                        <a:chExt cx="1811675" cy="1618650"/>
                      </a:xfrm>
                    </wpg:grpSpPr>
                    <wpg:grpSp>
                      <wpg:cNvGrpSpPr/>
                      <wpg:grpSpPr>
                        <a:xfrm>
                          <a:off x="4440173" y="2970693"/>
                          <a:ext cx="1811653" cy="1618615"/>
                          <a:chOff x="0" y="0"/>
                          <a:chExt cx="1811653" cy="1618615"/>
                        </a:xfrm>
                      </wpg:grpSpPr>
                      <wps:wsp>
                        <wps:cNvSpPr/>
                        <wps:cNvPr id="3" name="Shape 3"/>
                        <wps:spPr>
                          <a:xfrm>
                            <a:off x="0" y="0"/>
                            <a:ext cx="1811650" cy="161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373379" y="0"/>
                            <a:ext cx="1438274" cy="1454150"/>
                          </a:xfrm>
                          <a:custGeom>
                            <a:rect b="b" l="l" r="r" t="t"/>
                            <a:pathLst>
                              <a:path extrusionOk="0" h="1454150" w="1438274">
                                <a:moveTo>
                                  <a:pt x="1437639" y="0"/>
                                </a:moveTo>
                                <a:lnTo>
                                  <a:pt x="0" y="0"/>
                                </a:lnTo>
                                <a:lnTo>
                                  <a:pt x="1437639" y="1454150"/>
                                </a:lnTo>
                                <a:lnTo>
                                  <a:pt x="1437639" y="0"/>
                                </a:lnTo>
                                <a:close/>
                              </a:path>
                            </a:pathLst>
                          </a:custGeom>
                          <a:solidFill>
                            <a:srgbClr val="202A34"/>
                          </a:solidFill>
                          <a:ln>
                            <a:noFill/>
                          </a:ln>
                        </wps:spPr>
                        <wps:bodyPr anchorCtr="0" anchor="ctr" bIns="91425" lIns="91425" spcFirstLastPara="1" rIns="91425" wrap="square" tIns="91425">
                          <a:noAutofit/>
                        </wps:bodyPr>
                      </wps:wsp>
                      <wps:wsp>
                        <wps:cNvSpPr/>
                        <wps:cNvPr id="13" name="Shape 13"/>
                        <wps:spPr>
                          <a:xfrm>
                            <a:off x="0" y="0"/>
                            <a:ext cx="1591944" cy="1618615"/>
                          </a:xfrm>
                          <a:custGeom>
                            <a:rect b="b" l="l" r="r" t="t"/>
                            <a:pathLst>
                              <a:path extrusionOk="0" h="1618615" w="1591944">
                                <a:moveTo>
                                  <a:pt x="659129" y="0"/>
                                </a:moveTo>
                                <a:lnTo>
                                  <a:pt x="0" y="0"/>
                                </a:lnTo>
                                <a:lnTo>
                                  <a:pt x="1591944" y="1618615"/>
                                </a:lnTo>
                                <a:lnTo>
                                  <a:pt x="1520189" y="876300"/>
                                </a:lnTo>
                                <a:lnTo>
                                  <a:pt x="659129" y="0"/>
                                </a:lnTo>
                                <a:close/>
                              </a:path>
                            </a:pathLst>
                          </a:custGeom>
                          <a:solidFill>
                            <a:srgbClr val="EEC9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5543550</wp:posOffset>
              </wp:positionH>
              <wp:positionV relativeFrom="paragraph">
                <wp:posOffset>-457199</wp:posOffset>
              </wp:positionV>
              <wp:extent cx="1811654" cy="1618615"/>
              <wp:effectExtent b="0" l="0" r="0" t="0"/>
              <wp:wrapNone/>
              <wp:docPr id="60" name="image10.png"/>
              <a:graphic>
                <a:graphicData uri="http://schemas.openxmlformats.org/drawingml/2006/picture">
                  <pic:pic>
                    <pic:nvPicPr>
                      <pic:cNvPr id="0" name="image10.png"/>
                      <pic:cNvPicPr preferRelativeResize="0"/>
                    </pic:nvPicPr>
                    <pic:blipFill>
                      <a:blip r:embed="rId2"/>
                      <a:srcRect/>
                      <a:stretch>
                        <a:fillRect/>
                      </a:stretch>
                    </pic:blipFill>
                    <pic:spPr>
                      <a:xfrm>
                        <a:off x="0" y="0"/>
                        <a:ext cx="1811654" cy="1618615"/>
                      </a:xfrm>
                      <a:prstGeom prst="rect"/>
                      <a:ln/>
                    </pic:spPr>
                  </pic:pic>
                </a:graphicData>
              </a:graphic>
            </wp:anchor>
          </w:drawing>
        </mc:Fallback>
      </mc:AlternateContent>
    </w:r>
  </w:p>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Arial Black" w:cs="Arial Black" w:eastAsia="Arial Black" w:hAnsi="Arial Black"/>
        <w:b w:val="1"/>
        <w:i w:val="0"/>
        <w:smallCaps w:val="0"/>
        <w:strike w:val="0"/>
        <w:color w:val="000000"/>
        <w:sz w:val="40"/>
        <w:szCs w:val="4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2114550</wp:posOffset>
          </wp:positionH>
          <wp:positionV relativeFrom="paragraph">
            <wp:posOffset>95250</wp:posOffset>
          </wp:positionV>
          <wp:extent cx="2590800" cy="638827"/>
          <wp:effectExtent b="0" l="0" r="0" t="0"/>
          <wp:wrapNone/>
          <wp:docPr id="75"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2590800" cy="638827"/>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Arial Black" w:cs="Arial Black" w:eastAsia="Arial Black" w:hAnsi="Arial Black"/>
        <w:b w:val="1"/>
        <w:i w:val="0"/>
        <w:smallCaps w:val="0"/>
        <w:strike w:val="0"/>
        <w:color w:val="2f5496"/>
        <w:sz w:val="40"/>
        <w:szCs w:val="40"/>
        <w:u w:val="none"/>
        <w:shd w:fill="auto" w:val="clear"/>
        <w:vertAlign w:val="baseline"/>
      </w:rPr>
    </w:pPr>
    <w:r w:rsidDel="00000000" w:rsidR="00000000" w:rsidRPr="00000000">
      <w:rPr>
        <w:rFonts w:ascii="Arial Black" w:cs="Arial Black" w:eastAsia="Arial Black" w:hAnsi="Arial Black"/>
        <w:b w:val="1"/>
        <w:color w:val="2f5496"/>
        <w:sz w:val="40"/>
        <w:szCs w:val="40"/>
      </w:rPr>
      <w:drawing>
        <wp:anchor allowOverlap="1" behindDoc="0" distB="114300" distT="114300" distL="114300" distR="114300" hidden="0" layoutInCell="1" locked="0" relativeHeight="0" simplePos="0">
          <wp:simplePos x="0" y="0"/>
          <wp:positionH relativeFrom="page">
            <wp:posOffset>4264025</wp:posOffset>
          </wp:positionH>
          <wp:positionV relativeFrom="page">
            <wp:posOffset>476250</wp:posOffset>
          </wp:positionV>
          <wp:extent cx="3038475" cy="819150"/>
          <wp:effectExtent b="0" l="0" r="0" t="0"/>
          <wp:wrapNone/>
          <wp:docPr id="7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3038475" cy="819150"/>
                  </a:xfrm>
                  <a:prstGeom prst="rect"/>
                  <a:ln/>
                </pic:spPr>
              </pic:pic>
            </a:graphicData>
          </a:graphic>
        </wp:anchor>
      </w:drawing>
    </w:r>
    <w:r w:rsidDel="00000000" w:rsidR="00000000" w:rsidRPr="00000000">
      <w:rPr>
        <w:rFonts w:ascii="Arial Black" w:cs="Arial Black" w:eastAsia="Arial Black" w:hAnsi="Arial Black"/>
        <w:b w:val="1"/>
        <w:color w:val="2f5496"/>
        <w:sz w:val="40"/>
        <w:szCs w:val="40"/>
      </w:rPr>
      <mc:AlternateContent>
        <mc:Choice Requires="wpg">
          <w:drawing>
            <wp:anchor allowOverlap="1" behindDoc="1" distB="0" distT="0" distL="114300" distR="114300" hidden="0" layoutInCell="1" locked="0" relativeHeight="0" simplePos="0">
              <wp:simplePos x="0" y="0"/>
              <wp:positionH relativeFrom="page">
                <wp:posOffset>1587</wp:posOffset>
              </wp:positionH>
              <wp:positionV relativeFrom="page">
                <wp:posOffset>4763</wp:posOffset>
              </wp:positionV>
              <wp:extent cx="1981835" cy="1698716"/>
              <wp:effectExtent b="0" l="0" r="0" t="0"/>
              <wp:wrapNone/>
              <wp:docPr id="57" name=""/>
              <a:graphic>
                <a:graphicData uri="http://schemas.microsoft.com/office/word/2010/wordprocessingGroup">
                  <wpg:wgp>
                    <wpg:cNvGrpSpPr/>
                    <wpg:grpSpPr>
                      <a:xfrm>
                        <a:off x="4355075" y="2883675"/>
                        <a:ext cx="1981835" cy="1698716"/>
                        <a:chOff x="4355075" y="2883675"/>
                        <a:chExt cx="1981850" cy="1697400"/>
                      </a:xfrm>
                    </wpg:grpSpPr>
                    <wpg:grpSp>
                      <wpg:cNvGrpSpPr/>
                      <wpg:grpSpPr>
                        <a:xfrm>
                          <a:off x="4355083" y="2883698"/>
                          <a:ext cx="1981825" cy="1697354"/>
                          <a:chOff x="0" y="0"/>
                          <a:chExt cx="1981825" cy="1697354"/>
                        </a:xfrm>
                      </wpg:grpSpPr>
                      <wps:wsp>
                        <wps:cNvSpPr/>
                        <wps:cNvPr id="3" name="Shape 3"/>
                        <wps:spPr>
                          <a:xfrm>
                            <a:off x="0" y="0"/>
                            <a:ext cx="1981825" cy="169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1691640" cy="1697354"/>
                          </a:xfrm>
                          <a:custGeom>
                            <a:rect b="b" l="l" r="r" t="t"/>
                            <a:pathLst>
                              <a:path extrusionOk="0" h="1697354" w="1691640">
                                <a:moveTo>
                                  <a:pt x="1691640" y="0"/>
                                </a:moveTo>
                                <a:lnTo>
                                  <a:pt x="0" y="0"/>
                                </a:lnTo>
                                <a:lnTo>
                                  <a:pt x="0" y="1697354"/>
                                </a:lnTo>
                                <a:lnTo>
                                  <a:pt x="1691640" y="0"/>
                                </a:lnTo>
                                <a:close/>
                              </a:path>
                            </a:pathLst>
                          </a:custGeom>
                          <a:solidFill>
                            <a:srgbClr val="202A34"/>
                          </a:solidFill>
                          <a:ln>
                            <a:noFill/>
                          </a:ln>
                        </wps:spPr>
                        <wps:bodyPr anchorCtr="0" anchor="ctr" bIns="91425" lIns="91425" spcFirstLastPara="1" rIns="91425" wrap="square" tIns="91425">
                          <a:noAutofit/>
                        </wps:bodyPr>
                      </wps:wsp>
                      <wps:wsp>
                        <wps:cNvSpPr/>
                        <wps:cNvPr id="5" name="Shape 5"/>
                        <wps:spPr>
                          <a:xfrm>
                            <a:off x="542265" y="0"/>
                            <a:ext cx="1439545" cy="1427479"/>
                          </a:xfrm>
                          <a:custGeom>
                            <a:rect b="b" l="l" r="r" t="t"/>
                            <a:pathLst>
                              <a:path extrusionOk="0" h="1427479" w="1439545">
                                <a:moveTo>
                                  <a:pt x="1438910" y="0"/>
                                </a:moveTo>
                                <a:lnTo>
                                  <a:pt x="797560" y="0"/>
                                </a:lnTo>
                                <a:lnTo>
                                  <a:pt x="78105" y="713739"/>
                                </a:lnTo>
                                <a:lnTo>
                                  <a:pt x="0" y="1426844"/>
                                </a:lnTo>
                                <a:lnTo>
                                  <a:pt x="1438910" y="0"/>
                                </a:lnTo>
                                <a:close/>
                              </a:path>
                            </a:pathLst>
                          </a:custGeom>
                          <a:solidFill>
                            <a:srgbClr val="EEC9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1587</wp:posOffset>
              </wp:positionH>
              <wp:positionV relativeFrom="page">
                <wp:posOffset>4763</wp:posOffset>
              </wp:positionV>
              <wp:extent cx="1981835" cy="1698716"/>
              <wp:effectExtent b="0" l="0" r="0" t="0"/>
              <wp:wrapNone/>
              <wp:docPr id="57"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1981835" cy="1698716"/>
                      </a:xfrm>
                      <a:prstGeom prst="rect"/>
                      <a:ln/>
                    </pic:spPr>
                  </pic:pic>
                </a:graphicData>
              </a:graphic>
            </wp:anchor>
          </w:drawing>
        </mc:Fallback>
      </mc:AlternateContent>
    </w:r>
    <w:r w:rsidDel="00000000" w:rsidR="00000000" w:rsidRPr="00000000">
      <w:rPr>
        <w:rFonts w:ascii="Arial Black" w:cs="Arial Black" w:eastAsia="Arial Black" w:hAnsi="Arial Black"/>
        <w:b w:val="1"/>
        <w:color w:val="2f5496"/>
        <w:sz w:val="40"/>
        <w:szCs w:val="40"/>
      </w:rPr>
      <mc:AlternateContent>
        <mc:Choice Requires="wpg">
          <w:drawing>
            <wp:anchor allowOverlap="1" behindDoc="1" distB="0" distT="0" distL="114300" distR="114300" hidden="0" layoutInCell="1" locked="0" relativeHeight="0" simplePos="0">
              <wp:simplePos x="0" y="0"/>
              <wp:positionH relativeFrom="page">
                <wp:posOffset>9144000</wp:posOffset>
              </wp:positionH>
              <wp:positionV relativeFrom="page">
                <wp:posOffset>609600</wp:posOffset>
              </wp:positionV>
              <wp:extent cx="1981835" cy="1697354"/>
              <wp:effectExtent b="0" l="0" r="0" t="0"/>
              <wp:wrapNone/>
              <wp:docPr id="55" name=""/>
              <a:graphic>
                <a:graphicData uri="http://schemas.microsoft.com/office/word/2010/wordprocessingGroup">
                  <wpg:wgp>
                    <wpg:cNvGrpSpPr/>
                    <wpg:grpSpPr>
                      <a:xfrm>
                        <a:off x="4355075" y="2931300"/>
                        <a:ext cx="1981835" cy="1697354"/>
                        <a:chOff x="4355075" y="2931300"/>
                        <a:chExt cx="1981850" cy="1697400"/>
                      </a:xfrm>
                    </wpg:grpSpPr>
                    <wpg:grpSp>
                      <wpg:cNvGrpSpPr/>
                      <wpg:grpSpPr>
                        <a:xfrm>
                          <a:off x="4355083" y="2931323"/>
                          <a:ext cx="1981835" cy="1697354"/>
                          <a:chOff x="0" y="0"/>
                          <a:chExt cx="1981835" cy="1697354"/>
                        </a:xfrm>
                      </wpg:grpSpPr>
                      <wps:wsp>
                        <wps:cNvSpPr/>
                        <wps:cNvPr id="3" name="Shape 3"/>
                        <wps:spPr>
                          <a:xfrm>
                            <a:off x="0" y="0"/>
                            <a:ext cx="1981825" cy="169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1691640" cy="1697354"/>
                          </a:xfrm>
                          <a:custGeom>
                            <a:rect b="b" l="l" r="r" t="t"/>
                            <a:pathLst>
                              <a:path extrusionOk="0" h="1697354" w="1691640">
                                <a:moveTo>
                                  <a:pt x="1691640" y="0"/>
                                </a:moveTo>
                                <a:lnTo>
                                  <a:pt x="0" y="0"/>
                                </a:lnTo>
                                <a:lnTo>
                                  <a:pt x="0" y="1697354"/>
                                </a:lnTo>
                                <a:lnTo>
                                  <a:pt x="1691640" y="0"/>
                                </a:lnTo>
                                <a:close/>
                              </a:path>
                            </a:pathLst>
                          </a:custGeom>
                          <a:solidFill>
                            <a:srgbClr val="202A34"/>
                          </a:solidFill>
                          <a:ln>
                            <a:noFill/>
                          </a:ln>
                        </wps:spPr>
                        <wps:bodyPr anchorCtr="0" anchor="ctr" bIns="91425" lIns="91425" spcFirstLastPara="1" rIns="91425" wrap="square" tIns="91425">
                          <a:noAutofit/>
                        </wps:bodyPr>
                      </wps:wsp>
                      <wps:wsp>
                        <wps:cNvSpPr/>
                        <wps:cNvPr id="5" name="Shape 5"/>
                        <wps:spPr>
                          <a:xfrm>
                            <a:off x="542290" y="0"/>
                            <a:ext cx="1439545" cy="1427479"/>
                          </a:xfrm>
                          <a:custGeom>
                            <a:rect b="b" l="l" r="r" t="t"/>
                            <a:pathLst>
                              <a:path extrusionOk="0" h="1427479" w="1439545">
                                <a:moveTo>
                                  <a:pt x="1438910" y="0"/>
                                </a:moveTo>
                                <a:lnTo>
                                  <a:pt x="797560" y="0"/>
                                </a:lnTo>
                                <a:lnTo>
                                  <a:pt x="78105" y="713739"/>
                                </a:lnTo>
                                <a:lnTo>
                                  <a:pt x="0" y="1426844"/>
                                </a:lnTo>
                                <a:lnTo>
                                  <a:pt x="1438910" y="0"/>
                                </a:lnTo>
                                <a:close/>
                              </a:path>
                            </a:pathLst>
                          </a:custGeom>
                          <a:solidFill>
                            <a:srgbClr val="EEC9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9144000</wp:posOffset>
              </wp:positionH>
              <wp:positionV relativeFrom="page">
                <wp:posOffset>609600</wp:posOffset>
              </wp:positionV>
              <wp:extent cx="1981835" cy="1697354"/>
              <wp:effectExtent b="0" l="0" r="0" t="0"/>
              <wp:wrapNone/>
              <wp:docPr id="55"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1981835" cy="1697354"/>
                      </a:xfrm>
                      <a:prstGeom prst="rect"/>
                      <a:ln/>
                    </pic:spPr>
                  </pic:pic>
                </a:graphicData>
              </a:graphic>
            </wp:anchor>
          </w:drawing>
        </mc:Fallback>
      </mc:AlternateContent>
    </w:r>
    <w:r w:rsidDel="00000000" w:rsidR="00000000" w:rsidRPr="00000000">
      <w:rPr>
        <w:rFonts w:ascii="Arial Black" w:cs="Arial Black" w:eastAsia="Arial Black" w:hAnsi="Arial Black"/>
        <w:b w:val="1"/>
        <w:color w:val="2f5496"/>
        <w:sz w:val="40"/>
        <w:szCs w:val="40"/>
      </w:rPr>
      <mc:AlternateContent>
        <mc:Choice Requires="wpg">
          <w:drawing>
            <wp:anchor allowOverlap="1" behindDoc="1" distB="0" distT="0" distL="114300" distR="114300" hidden="0" layoutInCell="1" locked="0" relativeHeight="0" simplePos="0">
              <wp:simplePos x="0" y="0"/>
              <wp:positionH relativeFrom="page">
                <wp:posOffset>9144000</wp:posOffset>
              </wp:positionH>
              <wp:positionV relativeFrom="page">
                <wp:posOffset>609600</wp:posOffset>
              </wp:positionV>
              <wp:extent cx="1981835" cy="1697354"/>
              <wp:effectExtent b="0" l="0" r="0" t="0"/>
              <wp:wrapNone/>
              <wp:docPr id="66" name=""/>
              <a:graphic>
                <a:graphicData uri="http://schemas.microsoft.com/office/word/2010/wordprocessingGroup">
                  <wpg:wgp>
                    <wpg:cNvGrpSpPr/>
                    <wpg:grpSpPr>
                      <a:xfrm>
                        <a:off x="4355075" y="2931300"/>
                        <a:ext cx="1981835" cy="1697354"/>
                        <a:chOff x="4355075" y="2931300"/>
                        <a:chExt cx="1981850" cy="1697400"/>
                      </a:xfrm>
                    </wpg:grpSpPr>
                    <wpg:grpSp>
                      <wpg:cNvGrpSpPr/>
                      <wpg:grpSpPr>
                        <a:xfrm>
                          <a:off x="4355083" y="2931323"/>
                          <a:ext cx="1981835" cy="1697354"/>
                          <a:chOff x="0" y="0"/>
                          <a:chExt cx="1981835" cy="1697354"/>
                        </a:xfrm>
                      </wpg:grpSpPr>
                      <wps:wsp>
                        <wps:cNvSpPr/>
                        <wps:cNvPr id="3" name="Shape 3"/>
                        <wps:spPr>
                          <a:xfrm>
                            <a:off x="0" y="0"/>
                            <a:ext cx="1981825" cy="169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1691640" cy="1697354"/>
                          </a:xfrm>
                          <a:custGeom>
                            <a:rect b="b" l="l" r="r" t="t"/>
                            <a:pathLst>
                              <a:path extrusionOk="0" h="1697354" w="1691640">
                                <a:moveTo>
                                  <a:pt x="1691640" y="0"/>
                                </a:moveTo>
                                <a:lnTo>
                                  <a:pt x="0" y="0"/>
                                </a:lnTo>
                                <a:lnTo>
                                  <a:pt x="0" y="1697354"/>
                                </a:lnTo>
                                <a:lnTo>
                                  <a:pt x="1691640" y="0"/>
                                </a:lnTo>
                                <a:close/>
                              </a:path>
                            </a:pathLst>
                          </a:custGeom>
                          <a:solidFill>
                            <a:srgbClr val="202A34"/>
                          </a:solidFill>
                          <a:ln>
                            <a:noFill/>
                          </a:ln>
                        </wps:spPr>
                        <wps:bodyPr anchorCtr="0" anchor="ctr" bIns="91425" lIns="91425" spcFirstLastPara="1" rIns="91425" wrap="square" tIns="91425">
                          <a:noAutofit/>
                        </wps:bodyPr>
                      </wps:wsp>
                      <wps:wsp>
                        <wps:cNvSpPr/>
                        <wps:cNvPr id="5" name="Shape 5"/>
                        <wps:spPr>
                          <a:xfrm>
                            <a:off x="542290" y="0"/>
                            <a:ext cx="1439545" cy="1427479"/>
                          </a:xfrm>
                          <a:custGeom>
                            <a:rect b="b" l="l" r="r" t="t"/>
                            <a:pathLst>
                              <a:path extrusionOk="0" h="1427479" w="1439545">
                                <a:moveTo>
                                  <a:pt x="1438910" y="0"/>
                                </a:moveTo>
                                <a:lnTo>
                                  <a:pt x="797560" y="0"/>
                                </a:lnTo>
                                <a:lnTo>
                                  <a:pt x="78105" y="713739"/>
                                </a:lnTo>
                                <a:lnTo>
                                  <a:pt x="0" y="1426844"/>
                                </a:lnTo>
                                <a:lnTo>
                                  <a:pt x="1438910" y="0"/>
                                </a:lnTo>
                                <a:close/>
                              </a:path>
                            </a:pathLst>
                          </a:custGeom>
                          <a:solidFill>
                            <a:srgbClr val="EEC9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9144000</wp:posOffset>
              </wp:positionH>
              <wp:positionV relativeFrom="page">
                <wp:posOffset>609600</wp:posOffset>
              </wp:positionV>
              <wp:extent cx="1981835" cy="1697354"/>
              <wp:effectExtent b="0" l="0" r="0" t="0"/>
              <wp:wrapNone/>
              <wp:docPr id="66" name="image16.png"/>
              <a:graphic>
                <a:graphicData uri="http://schemas.openxmlformats.org/drawingml/2006/picture">
                  <pic:pic>
                    <pic:nvPicPr>
                      <pic:cNvPr id="0" name="image16.png"/>
                      <pic:cNvPicPr preferRelativeResize="0"/>
                    </pic:nvPicPr>
                    <pic:blipFill>
                      <a:blip r:embed="rId4"/>
                      <a:srcRect/>
                      <a:stretch>
                        <a:fillRect/>
                      </a:stretch>
                    </pic:blipFill>
                    <pic:spPr>
                      <a:xfrm>
                        <a:off x="0" y="0"/>
                        <a:ext cx="1981835" cy="1697354"/>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4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1"/>
        <w:smallCaps w:val="0"/>
        <w:strike w:val="0"/>
        <w:color w:val="1c3f95"/>
        <w:sz w:val="8"/>
        <w:szCs w:val="8"/>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40"/>
        <w:szCs w:val="40"/>
        <w:u w:val="none"/>
        <w:shd w:fill="auto" w:val="clear"/>
        <w:vertAlign w:val="baseline"/>
        <w:rtl w:val="0"/>
      </w:rPr>
      <w:tab/>
    </w:r>
    <w:r w:rsidDel="00000000" w:rsidR="00000000" w:rsidRPr="00000000">
      <w:rPr>
        <w:rtl w:val="0"/>
      </w:rPr>
    </w:r>
  </w:p>
  <w:p w:rsidR="00000000" w:rsidDel="00000000" w:rsidP="00000000" w:rsidRDefault="00000000" w:rsidRPr="00000000" w14:paraId="0000034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 w:val="left" w:pos="720"/>
      </w:tabs>
      <w:spacing w:after="0" w:before="0" w:line="240" w:lineRule="auto"/>
      <w:ind w:left="0" w:right="0" w:firstLine="0"/>
      <w:jc w:val="right"/>
      <w:rPr>
        <w:rFonts w:ascii="Arial Black" w:cs="Arial Black" w:eastAsia="Arial Black" w:hAnsi="Arial Black"/>
        <w:b w:val="1"/>
        <w:i w:val="0"/>
        <w:smallCaps w:val="0"/>
        <w:strike w:val="0"/>
        <w:color w:val="000000"/>
        <w:sz w:val="40"/>
        <w:szCs w:val="40"/>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40"/>
        <w:szCs w:val="40"/>
        <w:u w:val="none"/>
        <w:shd w:fill="auto" w:val="clear"/>
        <w:vertAlign w:val="baseline"/>
        <w:rtl w:val="0"/>
      </w:rPr>
      <w:tab/>
    </w:r>
  </w:p>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0"/>
      <w:numFmt w:val="bullet"/>
      <w:lvlText w:val="•"/>
      <w:lvlJc w:val="left"/>
      <w:pPr>
        <w:ind w:left="584" w:hanging="150"/>
      </w:pPr>
      <w:rPr>
        <w:rFonts w:ascii="Arial" w:cs="Arial" w:eastAsia="Arial" w:hAnsi="Arial"/>
        <w:b w:val="1"/>
        <w:i w:val="1"/>
        <w:sz w:val="14"/>
        <w:szCs w:val="14"/>
        <w:vertAlign w:val="baseline"/>
      </w:rPr>
    </w:lvl>
    <w:lvl w:ilvl="1">
      <w:start w:val="0"/>
      <w:numFmt w:val="bullet"/>
      <w:lvlText w:val="•"/>
      <w:lvlJc w:val="left"/>
      <w:pPr>
        <w:ind w:left="1252" w:hanging="150"/>
      </w:pPr>
      <w:rPr/>
    </w:lvl>
    <w:lvl w:ilvl="2">
      <w:start w:val="0"/>
      <w:numFmt w:val="bullet"/>
      <w:lvlText w:val="•"/>
      <w:lvlJc w:val="left"/>
      <w:pPr>
        <w:ind w:left="1924" w:hanging="150"/>
      </w:pPr>
      <w:rPr/>
    </w:lvl>
    <w:lvl w:ilvl="3">
      <w:start w:val="0"/>
      <w:numFmt w:val="bullet"/>
      <w:lvlText w:val="•"/>
      <w:lvlJc w:val="left"/>
      <w:pPr>
        <w:ind w:left="2597" w:hanging="150"/>
      </w:pPr>
      <w:rPr/>
    </w:lvl>
    <w:lvl w:ilvl="4">
      <w:start w:val="0"/>
      <w:numFmt w:val="bullet"/>
      <w:lvlText w:val="•"/>
      <w:lvlJc w:val="left"/>
      <w:pPr>
        <w:ind w:left="3269" w:hanging="150"/>
      </w:pPr>
      <w:rPr/>
    </w:lvl>
    <w:lvl w:ilvl="5">
      <w:start w:val="0"/>
      <w:numFmt w:val="bullet"/>
      <w:lvlText w:val="•"/>
      <w:lvlJc w:val="left"/>
      <w:pPr>
        <w:ind w:left="3942" w:hanging="150"/>
      </w:pPr>
      <w:rPr/>
    </w:lvl>
    <w:lvl w:ilvl="6">
      <w:start w:val="0"/>
      <w:numFmt w:val="bullet"/>
      <w:lvlText w:val="•"/>
      <w:lvlJc w:val="left"/>
      <w:pPr>
        <w:ind w:left="4614" w:hanging="150"/>
      </w:pPr>
      <w:rPr/>
    </w:lvl>
    <w:lvl w:ilvl="7">
      <w:start w:val="0"/>
      <w:numFmt w:val="bullet"/>
      <w:lvlText w:val="•"/>
      <w:lvlJc w:val="left"/>
      <w:pPr>
        <w:ind w:left="5286" w:hanging="150"/>
      </w:pPr>
      <w:rPr/>
    </w:lvl>
    <w:lvl w:ilvl="8">
      <w:start w:val="0"/>
      <w:numFmt w:val="bullet"/>
      <w:lvlText w:val="•"/>
      <w:lvlJc w:val="left"/>
      <w:pPr>
        <w:ind w:left="5959" w:hanging="150"/>
      </w:pPr>
      <w:rPr/>
    </w:lvl>
  </w:abstractNum>
  <w:abstractNum w:abstractNumId="7">
    <w:lvl w:ilvl="0">
      <w:start w:val="0"/>
      <w:numFmt w:val="bullet"/>
      <w:lvlText w:val="•"/>
      <w:lvlJc w:val="left"/>
      <w:pPr>
        <w:ind w:left="584" w:hanging="150"/>
      </w:pPr>
      <w:rPr>
        <w:rFonts w:ascii="Arial" w:cs="Arial" w:eastAsia="Arial" w:hAnsi="Arial"/>
        <w:b w:val="1"/>
        <w:i w:val="1"/>
        <w:sz w:val="16"/>
        <w:szCs w:val="16"/>
        <w:vertAlign w:val="baseline"/>
      </w:rPr>
    </w:lvl>
    <w:lvl w:ilvl="1">
      <w:start w:val="0"/>
      <w:numFmt w:val="bullet"/>
      <w:lvlText w:val="•"/>
      <w:lvlJc w:val="left"/>
      <w:pPr>
        <w:ind w:left="1252" w:hanging="150"/>
      </w:pPr>
      <w:rPr/>
    </w:lvl>
    <w:lvl w:ilvl="2">
      <w:start w:val="0"/>
      <w:numFmt w:val="bullet"/>
      <w:lvlText w:val="•"/>
      <w:lvlJc w:val="left"/>
      <w:pPr>
        <w:ind w:left="1924" w:hanging="150"/>
      </w:pPr>
      <w:rPr/>
    </w:lvl>
    <w:lvl w:ilvl="3">
      <w:start w:val="0"/>
      <w:numFmt w:val="bullet"/>
      <w:lvlText w:val="•"/>
      <w:lvlJc w:val="left"/>
      <w:pPr>
        <w:ind w:left="2597" w:hanging="150"/>
      </w:pPr>
      <w:rPr/>
    </w:lvl>
    <w:lvl w:ilvl="4">
      <w:start w:val="0"/>
      <w:numFmt w:val="bullet"/>
      <w:lvlText w:val="•"/>
      <w:lvlJc w:val="left"/>
      <w:pPr>
        <w:ind w:left="3269" w:hanging="150"/>
      </w:pPr>
      <w:rPr/>
    </w:lvl>
    <w:lvl w:ilvl="5">
      <w:start w:val="0"/>
      <w:numFmt w:val="bullet"/>
      <w:lvlText w:val="•"/>
      <w:lvlJc w:val="left"/>
      <w:pPr>
        <w:ind w:left="3942" w:hanging="150"/>
      </w:pPr>
      <w:rPr/>
    </w:lvl>
    <w:lvl w:ilvl="6">
      <w:start w:val="0"/>
      <w:numFmt w:val="bullet"/>
      <w:lvlText w:val="•"/>
      <w:lvlJc w:val="left"/>
      <w:pPr>
        <w:ind w:left="4614" w:hanging="150"/>
      </w:pPr>
      <w:rPr/>
    </w:lvl>
    <w:lvl w:ilvl="7">
      <w:start w:val="0"/>
      <w:numFmt w:val="bullet"/>
      <w:lvlText w:val="•"/>
      <w:lvlJc w:val="left"/>
      <w:pPr>
        <w:ind w:left="5286" w:hanging="150"/>
      </w:pPr>
      <w:rPr/>
    </w:lvl>
    <w:lvl w:ilvl="8">
      <w:start w:val="0"/>
      <w:numFmt w:val="bullet"/>
      <w:lvlText w:val="•"/>
      <w:lvlJc w:val="left"/>
      <w:pPr>
        <w:ind w:left="5959" w:hanging="15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1">
    <w:lvl w:ilvl="0">
      <w:start w:val="0"/>
      <w:numFmt w:val="bullet"/>
      <w:lvlText w:val="•"/>
      <w:lvlJc w:val="left"/>
      <w:pPr>
        <w:ind w:left="584" w:hanging="150"/>
      </w:pPr>
      <w:rPr>
        <w:rFonts w:ascii="Arial" w:cs="Arial" w:eastAsia="Arial" w:hAnsi="Arial"/>
        <w:vertAlign w:val="baseline"/>
      </w:rPr>
    </w:lvl>
    <w:lvl w:ilvl="1">
      <w:start w:val="0"/>
      <w:numFmt w:val="bullet"/>
      <w:lvlText w:val="•"/>
      <w:lvlJc w:val="left"/>
      <w:pPr>
        <w:ind w:left="1252" w:hanging="150"/>
      </w:pPr>
      <w:rPr/>
    </w:lvl>
    <w:lvl w:ilvl="2">
      <w:start w:val="0"/>
      <w:numFmt w:val="bullet"/>
      <w:lvlText w:val="•"/>
      <w:lvlJc w:val="left"/>
      <w:pPr>
        <w:ind w:left="1924" w:hanging="150"/>
      </w:pPr>
      <w:rPr/>
    </w:lvl>
    <w:lvl w:ilvl="3">
      <w:start w:val="0"/>
      <w:numFmt w:val="bullet"/>
      <w:lvlText w:val="•"/>
      <w:lvlJc w:val="left"/>
      <w:pPr>
        <w:ind w:left="2597" w:hanging="150"/>
      </w:pPr>
      <w:rPr/>
    </w:lvl>
    <w:lvl w:ilvl="4">
      <w:start w:val="0"/>
      <w:numFmt w:val="bullet"/>
      <w:lvlText w:val="•"/>
      <w:lvlJc w:val="left"/>
      <w:pPr>
        <w:ind w:left="3269" w:hanging="150"/>
      </w:pPr>
      <w:rPr/>
    </w:lvl>
    <w:lvl w:ilvl="5">
      <w:start w:val="0"/>
      <w:numFmt w:val="bullet"/>
      <w:lvlText w:val="•"/>
      <w:lvlJc w:val="left"/>
      <w:pPr>
        <w:ind w:left="3942" w:hanging="150"/>
      </w:pPr>
      <w:rPr/>
    </w:lvl>
    <w:lvl w:ilvl="6">
      <w:start w:val="0"/>
      <w:numFmt w:val="bullet"/>
      <w:lvlText w:val="•"/>
      <w:lvlJc w:val="left"/>
      <w:pPr>
        <w:ind w:left="4614" w:hanging="150"/>
      </w:pPr>
      <w:rPr/>
    </w:lvl>
    <w:lvl w:ilvl="7">
      <w:start w:val="0"/>
      <w:numFmt w:val="bullet"/>
      <w:lvlText w:val="•"/>
      <w:lvlJc w:val="left"/>
      <w:pPr>
        <w:ind w:left="5286" w:hanging="150"/>
      </w:pPr>
      <w:rPr/>
    </w:lvl>
    <w:lvl w:ilvl="8">
      <w:start w:val="0"/>
      <w:numFmt w:val="bullet"/>
      <w:lvlText w:val="•"/>
      <w:lvlJc w:val="left"/>
      <w:pPr>
        <w:ind w:left="5959" w:hanging="15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360" w:lineRule="auto"/>
    </w:pPr>
    <w:rPr>
      <w:rFonts w:ascii="Arial Black" w:cs="Arial Black" w:eastAsia="Arial Black" w:hAnsi="Arial Black"/>
      <w:b w:val="1"/>
      <w:color w:val="000000"/>
      <w:sz w:val="32"/>
      <w:szCs w:val="32"/>
    </w:rPr>
  </w:style>
  <w:style w:type="paragraph" w:styleId="Heading2">
    <w:name w:val="heading 2"/>
    <w:basedOn w:val="Normal"/>
    <w:next w:val="Normal"/>
    <w:pPr>
      <w:keepNext w:val="1"/>
      <w:keepLines w:val="1"/>
      <w:spacing w:after="120" w:before="120" w:lineRule="auto"/>
    </w:pPr>
    <w:rPr>
      <w:rFonts w:ascii="Arial" w:cs="Arial" w:eastAsia="Arial" w:hAnsi="Arial"/>
      <w:b w:val="1"/>
      <w:color w:val="3b3838"/>
      <w:sz w:val="26"/>
      <w:szCs w:val="26"/>
    </w:rPr>
  </w:style>
  <w:style w:type="paragraph" w:styleId="Heading3">
    <w:name w:val="heading 3"/>
    <w:basedOn w:val="Normal"/>
    <w:next w:val="Normal"/>
    <w:pPr>
      <w:keepNext w:val="1"/>
      <w:keepLines w:val="1"/>
      <w:spacing w:before="240" w:lineRule="auto"/>
    </w:pPr>
    <w:rPr>
      <w:rFonts w:ascii="Calibri" w:cs="Calibri" w:eastAsia="Calibri" w:hAnsi="Calibri"/>
      <w:color w:val="1f3863"/>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before="40" w:lineRule="auto"/>
    </w:pPr>
    <w:rPr>
      <w:rFonts w:ascii="Calibri" w:cs="Calibri" w:eastAsia="Calibri" w:hAnsi="Calibri"/>
      <w:color w:val="2f549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tabs>
        <w:tab w:val="left" w:pos="3585"/>
      </w:tabs>
    </w:pPr>
    <w:rPr>
      <w:rFonts w:ascii="Arial Black" w:cs="Arial Black" w:eastAsia="Arial Black" w:hAnsi="Arial Black"/>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360" w:lineRule="auto"/>
    </w:pPr>
    <w:rPr>
      <w:rFonts w:ascii="Arial Black" w:cs="Arial Black" w:eastAsia="Arial Black" w:hAnsi="Arial Black"/>
      <w:b w:val="1"/>
      <w:color w:val="000000"/>
      <w:sz w:val="32"/>
      <w:szCs w:val="32"/>
    </w:rPr>
  </w:style>
  <w:style w:type="paragraph" w:styleId="Heading2">
    <w:name w:val="heading 2"/>
    <w:basedOn w:val="Normal"/>
    <w:next w:val="Normal"/>
    <w:pPr>
      <w:keepNext w:val="1"/>
      <w:keepLines w:val="1"/>
      <w:spacing w:after="120" w:before="120" w:lineRule="auto"/>
    </w:pPr>
    <w:rPr>
      <w:rFonts w:ascii="Arial" w:cs="Arial" w:eastAsia="Arial" w:hAnsi="Arial"/>
      <w:b w:val="1"/>
      <w:color w:val="3b3838"/>
      <w:sz w:val="26"/>
      <w:szCs w:val="26"/>
    </w:rPr>
  </w:style>
  <w:style w:type="paragraph" w:styleId="Heading3">
    <w:name w:val="heading 3"/>
    <w:basedOn w:val="Normal"/>
    <w:next w:val="Normal"/>
    <w:pPr>
      <w:keepNext w:val="1"/>
      <w:keepLines w:val="1"/>
      <w:spacing w:before="240" w:lineRule="auto"/>
    </w:pPr>
    <w:rPr>
      <w:rFonts w:ascii="Calibri" w:cs="Calibri" w:eastAsia="Calibri" w:hAnsi="Calibri"/>
      <w:color w:val="1f3863"/>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before="40" w:lineRule="auto"/>
    </w:pPr>
    <w:rPr>
      <w:rFonts w:ascii="Calibri" w:cs="Calibri" w:eastAsia="Calibri" w:hAnsi="Calibri"/>
      <w:color w:val="2f549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tabs>
        <w:tab w:val="left" w:pos="3585"/>
      </w:tabs>
    </w:pPr>
    <w:rPr>
      <w:rFonts w:ascii="Arial Black" w:cs="Arial Black" w:eastAsia="Arial Black" w:hAnsi="Arial Black"/>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360" w:lineRule="auto"/>
    </w:pPr>
    <w:rPr>
      <w:rFonts w:ascii="Arial Black" w:cs="Arial Black" w:eastAsia="Arial Black" w:hAnsi="Arial Black"/>
      <w:b w:val="1"/>
      <w:color w:val="000000"/>
      <w:sz w:val="32"/>
      <w:szCs w:val="32"/>
    </w:rPr>
  </w:style>
  <w:style w:type="paragraph" w:styleId="Heading2">
    <w:name w:val="heading 2"/>
    <w:basedOn w:val="Normal"/>
    <w:next w:val="Normal"/>
    <w:pPr>
      <w:keepNext w:val="1"/>
      <w:keepLines w:val="1"/>
      <w:spacing w:after="120" w:before="120" w:lineRule="auto"/>
    </w:pPr>
    <w:rPr>
      <w:rFonts w:ascii="Arial" w:cs="Arial" w:eastAsia="Arial" w:hAnsi="Arial"/>
      <w:b w:val="1"/>
      <w:color w:val="3b3838"/>
      <w:sz w:val="26"/>
      <w:szCs w:val="26"/>
    </w:rPr>
  </w:style>
  <w:style w:type="paragraph" w:styleId="Heading3">
    <w:name w:val="heading 3"/>
    <w:basedOn w:val="Normal"/>
    <w:next w:val="Normal"/>
    <w:pPr>
      <w:keepNext w:val="1"/>
      <w:keepLines w:val="1"/>
      <w:spacing w:before="240" w:lineRule="auto"/>
    </w:pPr>
    <w:rPr>
      <w:rFonts w:ascii="Calibri" w:cs="Calibri" w:eastAsia="Calibri" w:hAnsi="Calibri"/>
      <w:color w:val="1f3863"/>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before="40" w:lineRule="auto"/>
    </w:pPr>
    <w:rPr>
      <w:rFonts w:ascii="Calibri" w:cs="Calibri" w:eastAsia="Calibri" w:hAnsi="Calibri"/>
      <w:color w:val="2f549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tabs>
        <w:tab w:val="left" w:pos="3585"/>
      </w:tabs>
    </w:pPr>
    <w:rPr>
      <w:rFonts w:ascii="Arial Black" w:cs="Arial Black" w:eastAsia="Arial Black" w:hAnsi="Arial Black"/>
      <w:sz w:val="32"/>
      <w:szCs w:val="32"/>
    </w:rPr>
  </w:style>
  <w:style w:type="paragraph" w:styleId="Normal" w:default="1">
    <w:name w:val="Normal"/>
    <w:qFormat w:val="1"/>
  </w:style>
  <w:style w:type="paragraph" w:styleId="Heading1">
    <w:name w:val="heading 1"/>
    <w:basedOn w:val="Normal"/>
    <w:next w:val="Normal"/>
    <w:link w:val="Heading1Char"/>
    <w:uiPriority w:val="9"/>
    <w:qFormat w:val="1"/>
    <w:rsid w:val="003B3567"/>
    <w:pPr>
      <w:keepNext w:val="1"/>
      <w:keepLines w:val="1"/>
      <w:spacing w:after="240" w:before="360"/>
      <w:outlineLvl w:val="0"/>
    </w:pPr>
    <w:rPr>
      <w:rFonts w:ascii="Arial Black" w:hAnsi="Arial Black" w:cstheme="majorBidi" w:eastAsiaTheme="majorEastAsia"/>
      <w:b w:val="1"/>
      <w:bCs w:val="1"/>
      <w:color w:val="000000" w:themeColor="text1"/>
      <w:sz w:val="32"/>
      <w:szCs w:val="32"/>
    </w:rPr>
  </w:style>
  <w:style w:type="paragraph" w:styleId="Heading2">
    <w:name w:val="heading 2"/>
    <w:basedOn w:val="Normal"/>
    <w:next w:val="Normal"/>
    <w:link w:val="Heading2Char"/>
    <w:uiPriority w:val="9"/>
    <w:unhideWhenUsed w:val="1"/>
    <w:qFormat w:val="1"/>
    <w:rsid w:val="00F17D20"/>
    <w:pPr>
      <w:keepNext w:val="1"/>
      <w:keepLines w:val="1"/>
      <w:spacing w:after="120" w:before="120"/>
      <w:outlineLvl w:val="1"/>
    </w:pPr>
    <w:rPr>
      <w:rFonts w:ascii="Arial" w:cs="Arial" w:hAnsi="Arial" w:eastAsiaTheme="majorEastAsia"/>
      <w:b w:val="1"/>
      <w:bCs w:val="1"/>
      <w:color w:val="3b3838" w:themeColor="background2" w:themeShade="000040"/>
      <w:sz w:val="26"/>
      <w:szCs w:val="26"/>
    </w:rPr>
  </w:style>
  <w:style w:type="paragraph" w:styleId="Heading3">
    <w:name w:val="heading 3"/>
    <w:basedOn w:val="Normal"/>
    <w:next w:val="Normal"/>
    <w:link w:val="Heading3Char"/>
    <w:uiPriority w:val="9"/>
    <w:unhideWhenUsed w:val="1"/>
    <w:qFormat w:val="1"/>
    <w:rsid w:val="005B11F2"/>
    <w:pPr>
      <w:keepNext w:val="1"/>
      <w:keepLines w:val="1"/>
      <w:spacing w:before="240"/>
      <w:outlineLvl w:val="2"/>
    </w:pPr>
    <w:rPr>
      <w:rFonts w:asciiTheme="majorHAnsi" w:cstheme="majorBidi" w:eastAsiaTheme="majorEastAsia" w:hAnsiTheme="majorHAnsi"/>
      <w:color w:val="1f3763" w:themeColor="accent1" w:themeShade="00007F"/>
    </w:rPr>
  </w:style>
  <w:style w:type="paragraph" w:styleId="Heading4">
    <w:name w:val="heading 4"/>
    <w:basedOn w:val="Normal"/>
    <w:next w:val="Normal"/>
    <w:link w:val="Heading4Char"/>
    <w:uiPriority w:val="9"/>
    <w:unhideWhenUsed w:val="1"/>
    <w:qFormat w:val="1"/>
    <w:rsid w:val="00CA1E91"/>
    <w:pPr>
      <w:keepNext w:val="1"/>
      <w:keepLines w:val="1"/>
      <w:spacing w:before="40"/>
      <w:outlineLvl w:val="3"/>
    </w:pPr>
    <w:rPr>
      <w:rFonts w:asciiTheme="majorHAnsi" w:cstheme="majorBidi" w:eastAsiaTheme="majorEastAsia" w:hAnsiTheme="majorHAnsi"/>
      <w:i w:val="1"/>
      <w:iCs w:val="1"/>
      <w:color w:val="2f5496" w:themeColor="accent1" w:themeShade="0000BF"/>
    </w:rPr>
  </w:style>
  <w:style w:type="paragraph" w:styleId="Heading5">
    <w:name w:val="heading 5"/>
    <w:basedOn w:val="Normal"/>
    <w:next w:val="Normal"/>
    <w:link w:val="Heading5Char"/>
    <w:uiPriority w:val="9"/>
    <w:semiHidden w:val="1"/>
    <w:unhideWhenUsed w:val="1"/>
    <w:qFormat w:val="1"/>
    <w:rsid w:val="00CA1E91"/>
    <w:pPr>
      <w:keepNext w:val="1"/>
      <w:keepLines w:val="1"/>
      <w:spacing w:before="40"/>
      <w:outlineLvl w:val="4"/>
    </w:pPr>
    <w:rPr>
      <w:rFonts w:asciiTheme="majorHAnsi" w:cstheme="majorBidi" w:eastAsiaTheme="majorEastAsia" w:hAnsiTheme="majorHAnsi"/>
      <w:color w:val="2f5496"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5250A6"/>
    <w:pPr>
      <w:tabs>
        <w:tab w:val="left" w:pos="3585"/>
      </w:tabs>
    </w:pPr>
    <w:rPr>
      <w:rFonts w:ascii="Arial Black" w:hAnsi="Arial Black"/>
      <w:sz w:val="32"/>
      <w:szCs w:val="32"/>
    </w:rPr>
  </w:style>
  <w:style w:type="character" w:styleId="TitleChar" w:customStyle="1">
    <w:name w:val="Title Char"/>
    <w:basedOn w:val="DefaultParagraphFont"/>
    <w:link w:val="Title"/>
    <w:uiPriority w:val="10"/>
    <w:rsid w:val="005250A6"/>
    <w:rPr>
      <w:rFonts w:ascii="Arial Black" w:hAnsi="Arial Black"/>
      <w:sz w:val="32"/>
      <w:szCs w:val="32"/>
    </w:rPr>
  </w:style>
  <w:style w:type="character" w:styleId="Heading1Char" w:customStyle="1">
    <w:name w:val="Heading 1 Char"/>
    <w:basedOn w:val="DefaultParagraphFont"/>
    <w:link w:val="Heading1"/>
    <w:uiPriority w:val="9"/>
    <w:rsid w:val="003B3567"/>
    <w:rPr>
      <w:rFonts w:ascii="Arial Black" w:hAnsi="Arial Black" w:cstheme="majorBidi" w:eastAsiaTheme="majorEastAsia"/>
      <w:b w:val="1"/>
      <w:bCs w:val="1"/>
      <w:color w:val="000000" w:themeColor="text1"/>
      <w:sz w:val="32"/>
      <w:szCs w:val="32"/>
    </w:rPr>
  </w:style>
  <w:style w:type="paragraph" w:styleId="TOC1">
    <w:name w:val="toc 1"/>
    <w:basedOn w:val="Normal"/>
    <w:next w:val="Normal"/>
    <w:autoRedefine w:val="1"/>
    <w:uiPriority w:val="39"/>
    <w:unhideWhenUsed w:val="1"/>
    <w:rsid w:val="00CF12B7"/>
    <w:pPr>
      <w:spacing w:after="100"/>
    </w:pPr>
  </w:style>
  <w:style w:type="paragraph" w:styleId="Header">
    <w:name w:val="header"/>
    <w:basedOn w:val="Normal"/>
    <w:link w:val="HeaderChar"/>
    <w:uiPriority w:val="99"/>
    <w:unhideWhenUsed w:val="1"/>
    <w:rsid w:val="00997495"/>
    <w:pPr>
      <w:tabs>
        <w:tab w:val="center" w:pos="4680"/>
        <w:tab w:val="right" w:pos="9360"/>
      </w:tabs>
    </w:pPr>
  </w:style>
  <w:style w:type="character" w:styleId="HeaderChar" w:customStyle="1">
    <w:name w:val="Header Char"/>
    <w:basedOn w:val="DefaultParagraphFont"/>
    <w:link w:val="Header"/>
    <w:uiPriority w:val="99"/>
    <w:rsid w:val="00997495"/>
  </w:style>
  <w:style w:type="paragraph" w:styleId="Footer">
    <w:name w:val="footer"/>
    <w:basedOn w:val="Normal"/>
    <w:link w:val="FooterChar"/>
    <w:uiPriority w:val="99"/>
    <w:unhideWhenUsed w:val="1"/>
    <w:rsid w:val="00997495"/>
    <w:pPr>
      <w:tabs>
        <w:tab w:val="center" w:pos="4680"/>
        <w:tab w:val="right" w:pos="9360"/>
      </w:tabs>
    </w:pPr>
  </w:style>
  <w:style w:type="character" w:styleId="FooterChar" w:customStyle="1">
    <w:name w:val="Footer Char"/>
    <w:basedOn w:val="DefaultParagraphFont"/>
    <w:link w:val="Footer"/>
    <w:uiPriority w:val="99"/>
    <w:rsid w:val="00997495"/>
  </w:style>
  <w:style w:type="character" w:styleId="PageNumber">
    <w:name w:val="page number"/>
    <w:basedOn w:val="DefaultParagraphFont"/>
    <w:uiPriority w:val="99"/>
    <w:semiHidden w:val="1"/>
    <w:unhideWhenUsed w:val="1"/>
    <w:rsid w:val="00997495"/>
  </w:style>
  <w:style w:type="table" w:styleId="TableGrid">
    <w:name w:val="Table Grid"/>
    <w:basedOn w:val="TableNormal"/>
    <w:uiPriority w:val="39"/>
    <w:rsid w:val="005250A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F33125"/>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F33125"/>
    <w:rPr>
      <w:rFonts w:ascii="Times New Roman" w:cs="Times New Roman" w:hAnsi="Times New Roman"/>
      <w:sz w:val="18"/>
      <w:szCs w:val="18"/>
    </w:rPr>
  </w:style>
  <w:style w:type="character" w:styleId="Hyperlink">
    <w:name w:val="Hyperlink"/>
    <w:basedOn w:val="DefaultParagraphFont"/>
    <w:uiPriority w:val="99"/>
    <w:unhideWhenUsed w:val="1"/>
    <w:rsid w:val="001207F9"/>
    <w:rPr>
      <w:color w:val="0563c1" w:themeColor="hyperlink"/>
      <w:u w:val="single"/>
    </w:rPr>
  </w:style>
  <w:style w:type="table" w:styleId="PlainTable5">
    <w:name w:val="Plain Table 5"/>
    <w:basedOn w:val="TableNormal"/>
    <w:uiPriority w:val="45"/>
    <w:rsid w:val="00CF2282"/>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GridTable1Light">
    <w:name w:val="Grid Table 1 Light"/>
    <w:basedOn w:val="TableNormal"/>
    <w:uiPriority w:val="46"/>
    <w:rsid w:val="00CF2282"/>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GridTable2">
    <w:name w:val="Grid Table 2"/>
    <w:basedOn w:val="TableNormal"/>
    <w:uiPriority w:val="47"/>
    <w:rsid w:val="00CF2282"/>
    <w:tblPr>
      <w:tblStyleRowBandSize w:val="1"/>
      <w:tblStyleColBandSize w:val="1"/>
      <w:tblBorders>
        <w:top w:color="666666" w:space="0" w:sz="2" w:themeColor="text1" w:themeTint="000099" w:val="single"/>
        <w:bottom w:color="666666" w:space="0" w:sz="2" w:themeColor="text1" w:themeTint="000099" w:val="single"/>
        <w:insideH w:color="666666" w:space="0" w:sz="2" w:themeColor="text1" w:themeTint="000099" w:val="single"/>
        <w:insideV w:color="666666" w:space="0" w:sz="2" w:themeColor="text1" w:themeTint="000099" w:val="single"/>
      </w:tblBorders>
    </w:tblPr>
    <w:tblStylePr w:type="firstRow">
      <w:rPr>
        <w:b w:val="1"/>
        <w:bCs w:val="1"/>
      </w:rPr>
      <w:tblPr/>
      <w:tcPr>
        <w:tcBorders>
          <w:top w:space="0" w:sz="0" w:val="nil"/>
          <w:bottom w:color="666666" w:space="0" w:sz="12" w:themeColor="text1" w:themeTint="000099" w:val="single"/>
          <w:insideH w:space="0" w:sz="0" w:val="nil"/>
          <w:insideV w:space="0" w:sz="0" w:val="nil"/>
        </w:tcBorders>
        <w:shd w:color="auto" w:fill="ffffff" w:themeFill="background1" w:val="clear"/>
      </w:tcPr>
    </w:tblStylePr>
    <w:tblStylePr w:type="lastRow">
      <w:rPr>
        <w:b w:val="1"/>
        <w:bCs w:val="1"/>
      </w:rPr>
      <w:tblPr/>
      <w:tcPr>
        <w:tcBorders>
          <w:top w:color="666666" w:space="0" w:sz="2" w:themeColor="tex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paragraph" w:styleId="TableHeading1" w:customStyle="1">
    <w:name w:val="Table Heading 1"/>
    <w:basedOn w:val="Normal"/>
    <w:qFormat w:val="1"/>
    <w:rsid w:val="00CF2282"/>
    <w:rPr>
      <w:rFonts w:ascii="Arial" w:hAnsi="Arial"/>
      <w:b w:val="1"/>
      <w:bCs w:val="1"/>
    </w:rPr>
  </w:style>
  <w:style w:type="paragraph" w:styleId="TableHeading2" w:customStyle="1">
    <w:name w:val="Table Heading 2"/>
    <w:basedOn w:val="Normal"/>
    <w:qFormat w:val="1"/>
    <w:rsid w:val="00CF2282"/>
    <w:rPr>
      <w:rFonts w:ascii="Arial" w:hAnsi="Arial"/>
      <w:b w:val="1"/>
      <w:color w:val="3b3838" w:themeColor="background2" w:themeShade="000040"/>
      <w:sz w:val="22"/>
      <w:szCs w:val="22"/>
    </w:rPr>
  </w:style>
  <w:style w:type="character" w:styleId="Heading2Char" w:customStyle="1">
    <w:name w:val="Heading 2 Char"/>
    <w:basedOn w:val="DefaultParagraphFont"/>
    <w:link w:val="Heading2"/>
    <w:uiPriority w:val="9"/>
    <w:rsid w:val="00F17D20"/>
    <w:rPr>
      <w:rFonts w:ascii="Arial" w:cs="Arial" w:hAnsi="Arial" w:eastAsiaTheme="majorEastAsia"/>
      <w:b w:val="1"/>
      <w:bCs w:val="1"/>
      <w:color w:val="3b3838" w:themeColor="background2" w:themeShade="000040"/>
      <w:sz w:val="26"/>
      <w:szCs w:val="26"/>
    </w:rPr>
  </w:style>
  <w:style w:type="paragraph" w:styleId="TOC2">
    <w:name w:val="toc 2"/>
    <w:basedOn w:val="Normal"/>
    <w:next w:val="Normal"/>
    <w:autoRedefine w:val="1"/>
    <w:uiPriority w:val="39"/>
    <w:unhideWhenUsed w:val="1"/>
    <w:rsid w:val="00690DB1"/>
    <w:pPr>
      <w:spacing w:after="100"/>
      <w:ind w:left="240"/>
    </w:pPr>
  </w:style>
  <w:style w:type="paragraph" w:styleId="TableParagraph" w:customStyle="1">
    <w:name w:val="Table Paragraph"/>
    <w:basedOn w:val="Normal"/>
    <w:uiPriority w:val="1"/>
    <w:qFormat w:val="1"/>
    <w:rsid w:val="003B488C"/>
    <w:pPr>
      <w:widowControl w:val="0"/>
      <w:autoSpaceDE w:val="0"/>
      <w:autoSpaceDN w:val="0"/>
      <w:spacing w:before="18"/>
    </w:pPr>
    <w:rPr>
      <w:rFonts w:ascii="Arial" w:cs="Arial" w:eastAsia="Arial" w:hAnsi="Arial"/>
      <w:sz w:val="22"/>
      <w:szCs w:val="22"/>
    </w:rPr>
  </w:style>
  <w:style w:type="table" w:styleId="TableGrid1" w:customStyle="1">
    <w:name w:val="Table Grid1"/>
    <w:basedOn w:val="TableNormal"/>
    <w:next w:val="TableGrid"/>
    <w:uiPriority w:val="59"/>
    <w:rsid w:val="00571CF2"/>
    <w:rPr>
      <w:rFonts w:ascii="Cambria" w:cs="Times New Roman" w:eastAsia="Cambria" w:hAnsi="Cambria"/>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4Char" w:customStyle="1">
    <w:name w:val="Heading 4 Char"/>
    <w:basedOn w:val="DefaultParagraphFont"/>
    <w:link w:val="Heading4"/>
    <w:uiPriority w:val="9"/>
    <w:rsid w:val="00CA1E91"/>
    <w:rPr>
      <w:rFonts w:asciiTheme="majorHAnsi" w:cstheme="majorBidi" w:eastAsiaTheme="majorEastAsia" w:hAnsiTheme="majorHAnsi"/>
      <w:i w:val="1"/>
      <w:iCs w:val="1"/>
      <w:color w:val="2f5496" w:themeColor="accent1" w:themeShade="0000BF"/>
    </w:rPr>
  </w:style>
  <w:style w:type="character" w:styleId="Heading5Char" w:customStyle="1">
    <w:name w:val="Heading 5 Char"/>
    <w:basedOn w:val="DefaultParagraphFont"/>
    <w:link w:val="Heading5"/>
    <w:uiPriority w:val="9"/>
    <w:semiHidden w:val="1"/>
    <w:rsid w:val="00CA1E91"/>
    <w:rPr>
      <w:rFonts w:asciiTheme="majorHAnsi" w:cstheme="majorBidi" w:eastAsiaTheme="majorEastAsia" w:hAnsiTheme="majorHAnsi"/>
      <w:color w:val="2f5496" w:themeColor="accent1" w:themeShade="0000BF"/>
    </w:rPr>
  </w:style>
  <w:style w:type="paragraph" w:styleId="Subtitle">
    <w:name w:val="Subtitle"/>
    <w:basedOn w:val="Normal"/>
    <w:next w:val="Normal"/>
    <w:link w:val="SubtitleChar"/>
    <w:uiPriority w:val="11"/>
    <w:qFormat w:val="1"/>
    <w:rsid w:val="00C57834"/>
    <w:pPr>
      <w:numPr>
        <w:ilvl w:val="1"/>
      </w:numPr>
      <w:spacing w:after="160"/>
    </w:pPr>
    <w:rPr>
      <w:rFonts w:eastAsiaTheme="minorEastAsia"/>
      <w:color w:val="5a5a5a" w:themeColor="text1" w:themeTint="0000A5"/>
      <w:spacing w:val="15"/>
      <w:sz w:val="22"/>
      <w:szCs w:val="22"/>
    </w:rPr>
  </w:style>
  <w:style w:type="character" w:styleId="SubtitleChar" w:customStyle="1">
    <w:name w:val="Subtitle Char"/>
    <w:basedOn w:val="DefaultParagraphFont"/>
    <w:link w:val="Subtitle"/>
    <w:uiPriority w:val="11"/>
    <w:rsid w:val="00C57834"/>
    <w:rPr>
      <w:rFonts w:eastAsiaTheme="minorEastAsia"/>
      <w:color w:val="5a5a5a" w:themeColor="text1" w:themeTint="0000A5"/>
      <w:spacing w:val="15"/>
      <w:sz w:val="22"/>
      <w:szCs w:val="22"/>
    </w:rPr>
  </w:style>
  <w:style w:type="character" w:styleId="SubtleEmphasis">
    <w:name w:val="Subtle Emphasis"/>
    <w:basedOn w:val="DefaultParagraphFont"/>
    <w:uiPriority w:val="19"/>
    <w:qFormat w:val="1"/>
    <w:rsid w:val="00C57834"/>
    <w:rPr>
      <w:i w:val="1"/>
      <w:iCs w:val="1"/>
      <w:color w:val="404040" w:themeColor="text1" w:themeTint="0000BF"/>
    </w:rPr>
  </w:style>
  <w:style w:type="character" w:styleId="Heading3Char" w:customStyle="1">
    <w:name w:val="Heading 3 Char"/>
    <w:basedOn w:val="DefaultParagraphFont"/>
    <w:link w:val="Heading3"/>
    <w:uiPriority w:val="9"/>
    <w:rsid w:val="005B11F2"/>
    <w:rPr>
      <w:rFonts w:asciiTheme="majorHAnsi" w:cstheme="majorBidi" w:eastAsiaTheme="majorEastAsia" w:hAnsiTheme="majorHAnsi"/>
      <w:color w:val="1f3763" w:themeColor="accent1" w:themeShade="00007F"/>
    </w:rPr>
  </w:style>
  <w:style w:type="paragraph" w:styleId="ListParagraph">
    <w:name w:val="List Paragraph"/>
    <w:basedOn w:val="Normal"/>
    <w:link w:val="ListParagraphChar"/>
    <w:uiPriority w:val="34"/>
    <w:qFormat w:val="1"/>
    <w:rsid w:val="005B11F2"/>
    <w:pPr>
      <w:spacing w:after="120" w:before="120"/>
      <w:ind w:left="720"/>
      <w:contextualSpacing w:val="1"/>
    </w:pPr>
    <w:rPr>
      <w:rFonts w:ascii="Calibri" w:cs="Calibri" w:eastAsia="Times New Roman" w:hAnsi="Calibri"/>
      <w:color w:val="313132"/>
      <w:highlight w:val="white"/>
      <w:shd w:color="auto" w:fill="ffffff" w:val="clear"/>
      <w:lang w:eastAsia="en-CA"/>
    </w:rPr>
  </w:style>
  <w:style w:type="character" w:styleId="CommentReference">
    <w:name w:val="annotation reference"/>
    <w:basedOn w:val="DefaultParagraphFont"/>
    <w:uiPriority w:val="99"/>
    <w:semiHidden w:val="1"/>
    <w:unhideWhenUsed w:val="1"/>
    <w:rsid w:val="00EC2168"/>
    <w:rPr>
      <w:sz w:val="16"/>
      <w:szCs w:val="16"/>
    </w:rPr>
  </w:style>
  <w:style w:type="paragraph" w:styleId="CommentText">
    <w:name w:val="annotation text"/>
    <w:basedOn w:val="Normal"/>
    <w:link w:val="CommentTextChar"/>
    <w:uiPriority w:val="99"/>
    <w:semiHidden w:val="1"/>
    <w:unhideWhenUsed w:val="1"/>
    <w:rsid w:val="00EC2168"/>
    <w:rPr>
      <w:sz w:val="20"/>
      <w:szCs w:val="20"/>
    </w:rPr>
  </w:style>
  <w:style w:type="character" w:styleId="CommentTextChar" w:customStyle="1">
    <w:name w:val="Comment Text Char"/>
    <w:basedOn w:val="DefaultParagraphFont"/>
    <w:link w:val="CommentText"/>
    <w:uiPriority w:val="99"/>
    <w:semiHidden w:val="1"/>
    <w:rsid w:val="00EC2168"/>
    <w:rPr>
      <w:sz w:val="20"/>
      <w:szCs w:val="20"/>
    </w:rPr>
  </w:style>
  <w:style w:type="paragraph" w:styleId="CommentSubject">
    <w:name w:val="annotation subject"/>
    <w:basedOn w:val="CommentText"/>
    <w:next w:val="CommentText"/>
    <w:link w:val="CommentSubjectChar"/>
    <w:uiPriority w:val="99"/>
    <w:semiHidden w:val="1"/>
    <w:unhideWhenUsed w:val="1"/>
    <w:rsid w:val="00EC2168"/>
    <w:rPr>
      <w:b w:val="1"/>
      <w:bCs w:val="1"/>
    </w:rPr>
  </w:style>
  <w:style w:type="character" w:styleId="CommentSubjectChar" w:customStyle="1">
    <w:name w:val="Comment Subject Char"/>
    <w:basedOn w:val="CommentTextChar"/>
    <w:link w:val="CommentSubject"/>
    <w:uiPriority w:val="99"/>
    <w:semiHidden w:val="1"/>
    <w:rsid w:val="00EC2168"/>
    <w:rPr>
      <w:b w:val="1"/>
      <w:bCs w:val="1"/>
      <w:sz w:val="20"/>
      <w:szCs w:val="20"/>
    </w:rPr>
  </w:style>
  <w:style w:type="paragraph" w:styleId="BodyText">
    <w:name w:val="Body Text"/>
    <w:basedOn w:val="Normal"/>
    <w:link w:val="BodyTextChar"/>
    <w:uiPriority w:val="99"/>
    <w:unhideWhenUsed w:val="1"/>
    <w:rsid w:val="00440A9D"/>
    <w:pPr>
      <w:spacing w:after="120"/>
    </w:pPr>
  </w:style>
  <w:style w:type="character" w:styleId="BodyTextChar" w:customStyle="1">
    <w:name w:val="Body Text Char"/>
    <w:basedOn w:val="DefaultParagraphFont"/>
    <w:link w:val="BodyText"/>
    <w:uiPriority w:val="99"/>
    <w:rsid w:val="00440A9D"/>
  </w:style>
  <w:style w:type="paragraph" w:styleId="Revision">
    <w:name w:val="Revision"/>
    <w:hidden w:val="1"/>
    <w:uiPriority w:val="99"/>
    <w:semiHidden w:val="1"/>
    <w:rsid w:val="00D97CF6"/>
  </w:style>
  <w:style w:type="character" w:styleId="ListParagraphChar" w:customStyle="1">
    <w:name w:val="List Paragraph Char"/>
    <w:basedOn w:val="DefaultParagraphFont"/>
    <w:link w:val="ListParagraph"/>
    <w:uiPriority w:val="34"/>
    <w:locked w:val="1"/>
    <w:rsid w:val="00EB09BB"/>
    <w:rPr>
      <w:rFonts w:ascii="Calibri" w:cs="Calibri" w:eastAsia="Times New Roman" w:hAnsi="Calibri"/>
      <w:color w:val="313132"/>
      <w:highlight w:val="white"/>
      <w:lang w:eastAsia="en-CA"/>
    </w:rPr>
  </w:style>
  <w:style w:type="paragraph" w:styleId="Subtitle">
    <w:name w:val="Subtitle"/>
    <w:basedOn w:val="Normal"/>
    <w:next w:val="Normal"/>
    <w:pPr>
      <w:spacing w:after="160" w:lineRule="auto"/>
    </w:pPr>
    <w:rPr>
      <w:color w:val="5a5a5a"/>
      <w:sz w:val="22"/>
      <w:szCs w:val="22"/>
    </w:rPr>
  </w:style>
  <w:style w:type="table" w:styleId="Table1">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spacing w:after="160" w:lineRule="auto"/>
    </w:pPr>
    <w:rPr>
      <w:color w:val="5a5a5a"/>
      <w:sz w:val="22"/>
      <w:szCs w:val="22"/>
    </w:rPr>
  </w:style>
  <w:style w:type="table" w:styleId="Table1">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4">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spacing w:after="160" w:lineRule="auto"/>
    </w:pPr>
    <w:rPr>
      <w:color w:val="5a5a5a"/>
      <w:sz w:val="22"/>
      <w:szCs w:val="22"/>
    </w:rPr>
  </w:style>
  <w:style w:type="table" w:styleId="Table1">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tblStylePr w:type="band1Horz">
      <w:tcPr/>
    </w:tblStylePr>
    <w:tblStylePr w:type="band1Vert">
      <w:tcPr/>
    </w:tblStylePr>
    <w:tblStylePr w:type="band2Horz">
      <w:tcPr/>
    </w:tblStylePr>
    <w:tblStylePr w:type="band2Vert">
      <w:tcPr/>
    </w:tblStylePr>
    <w:tblStylePr w:type="firstCol">
      <w:rPr>
        <w:b w:val="1"/>
      </w:rPr>
      <w:tcPr/>
    </w:tblStylePr>
    <w:tblStylePr w:type="firstRow">
      <w:rPr>
        <w:b w:val="1"/>
      </w:rP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3">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tblStylePr w:type="band1Horz">
      <w:tcPr/>
    </w:tblStylePr>
    <w:tblStylePr w:type="band1Vert">
      <w:tcPr/>
    </w:tblStylePr>
    <w:tblStylePr w:type="band2Horz">
      <w:tcPr/>
    </w:tblStylePr>
    <w:tblStylePr w:type="band2Vert">
      <w:tcPr/>
    </w:tblStylePr>
    <w:tblStylePr w:type="firstCol">
      <w:rPr>
        <w:b w:val="1"/>
      </w:rPr>
      <w:tcPr/>
    </w:tblStylePr>
    <w:tblStylePr w:type="firstRow">
      <w:rPr>
        <w:b w:val="1"/>
      </w:rP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4">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tblStylePr w:type="band1Horz">
      <w:tcPr/>
    </w:tblStylePr>
    <w:tblStylePr w:type="band1Vert">
      <w:tcPr/>
    </w:tblStylePr>
    <w:tblStylePr w:type="band2Horz">
      <w:tcPr/>
    </w:tblStylePr>
    <w:tblStylePr w:type="band2Vert">
      <w:tcPr/>
    </w:tblStylePr>
    <w:tblStylePr w:type="firstCol">
      <w:rPr>
        <w:b w:val="1"/>
      </w:rPr>
      <w:tcPr/>
    </w:tblStylePr>
    <w:tblStylePr w:type="firstRow">
      <w:rPr>
        <w:b w:val="1"/>
      </w:rP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8.png"/><Relationship Id="rId21" Type="http://schemas.openxmlformats.org/officeDocument/2006/relationships/image" Target="media/image9.png"/><Relationship Id="rId24" Type="http://schemas.openxmlformats.org/officeDocument/2006/relationships/image" Target="media/image18.png"/><Relationship Id="rId23"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5"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eader" Target="header2.xml"/><Relationship Id="rId11" Type="http://schemas.openxmlformats.org/officeDocument/2006/relationships/footer" Target="footer4.xml"/><Relationship Id="rId10" Type="http://schemas.openxmlformats.org/officeDocument/2006/relationships/footer" Target="footer2.xml"/><Relationship Id="rId13" Type="http://schemas.openxmlformats.org/officeDocument/2006/relationships/image" Target="media/image17.png"/><Relationship Id="rId12" Type="http://schemas.openxmlformats.org/officeDocument/2006/relationships/footer" Target="footer1.xml"/><Relationship Id="rId15" Type="http://schemas.openxmlformats.org/officeDocument/2006/relationships/image" Target="media/image19.png"/><Relationship Id="rId14" Type="http://schemas.openxmlformats.org/officeDocument/2006/relationships/image" Target="media/image20.png"/><Relationship Id="rId17" Type="http://schemas.openxmlformats.org/officeDocument/2006/relationships/footer" Target="footer3.xml"/><Relationship Id="rId16" Type="http://schemas.openxmlformats.org/officeDocument/2006/relationships/image" Target="media/image13.png"/><Relationship Id="rId19" Type="http://schemas.openxmlformats.org/officeDocument/2006/relationships/image" Target="media/image15.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ArialBlack-regular.ttf"/></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 Id="rId2" Type="http://schemas.openxmlformats.org/officeDocument/2006/relationships/image" Target="media/image12.png"/><Relationship Id="rId3"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0.png"/><Relationship Id="rId3"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7.png"/><Relationship Id="rId3" Type="http://schemas.openxmlformats.org/officeDocument/2006/relationships/image" Target="media/image5.png"/><Relationship Id="rId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WO0jg5LnFrX6k6MkLhp4/s1fsA==">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2022-05-17T20:08:00Z</dcterms:created>
  <dc:creator>molly@wildfireplanning.com</dc:creator>
</cp:coreProperties>
</file>