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C71B" w14:textId="77777777" w:rsidR="00F147C7" w:rsidRPr="007A72CD" w:rsidRDefault="00F147C7" w:rsidP="00F147C7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7A72CD">
        <w:rPr>
          <w:rFonts w:ascii="Arial" w:hAnsi="Arial"/>
          <w:b/>
          <w:sz w:val="32"/>
          <w:szCs w:val="32"/>
        </w:rPr>
        <w:t>Community Resiliency Investment Program</w:t>
      </w:r>
    </w:p>
    <w:p w14:paraId="1C752C87" w14:textId="77777777" w:rsidR="00F147C7" w:rsidRPr="006F09C0" w:rsidRDefault="00F147C7" w:rsidP="00F147C7">
      <w:pPr>
        <w:spacing w:before="120" w:after="120"/>
        <w:jc w:val="center"/>
        <w:rPr>
          <w:rFonts w:ascii="Arial" w:hAnsi="Arial"/>
          <w:b/>
          <w:sz w:val="36"/>
          <w:szCs w:val="36"/>
        </w:rPr>
      </w:pPr>
      <w:r w:rsidRPr="006F09C0">
        <w:rPr>
          <w:rFonts w:ascii="Arial" w:hAnsi="Arial"/>
          <w:b/>
          <w:sz w:val="36"/>
          <w:szCs w:val="36"/>
        </w:rPr>
        <w:t>2021 FireSmart Community Funding &amp; Supports</w:t>
      </w:r>
    </w:p>
    <w:p w14:paraId="48EE931F" w14:textId="206F2E72" w:rsidR="007D023D" w:rsidRPr="00F147C7" w:rsidRDefault="00F147C7" w:rsidP="00F147C7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Final Report Worksheet 2</w:t>
      </w:r>
    </w:p>
    <w:p w14:paraId="038EFA7C" w14:textId="77777777" w:rsidR="007D023D" w:rsidRPr="00170B70" w:rsidRDefault="007D023D" w:rsidP="007D023D">
      <w:pPr>
        <w:ind w:right="133"/>
        <w:rPr>
          <w:rFonts w:ascii="Arial" w:hAnsi="Arial" w:cs="Arial"/>
          <w:sz w:val="22"/>
          <w:szCs w:val="22"/>
          <w:lang w:val="en-CA"/>
        </w:rPr>
      </w:pPr>
    </w:p>
    <w:p w14:paraId="1F2C21F1" w14:textId="35B4630A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Final Report Worksheet 2 is only required for completed projects that included fuel management activities.   </w:t>
      </w:r>
    </w:p>
    <w:p w14:paraId="64485989" w14:textId="77777777" w:rsidR="00F147C7" w:rsidRPr="00170B70" w:rsidRDefault="00F147C7" w:rsidP="00F147C7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form.  For detailed instructions regarding final report requirements, please refer to </w:t>
      </w:r>
      <w:r w:rsidRPr="00403C49">
        <w:rPr>
          <w:rFonts w:ascii="Arial" w:hAnsi="Arial" w:cs="Arial"/>
          <w:sz w:val="22"/>
          <w:szCs w:val="22"/>
        </w:rPr>
        <w:t xml:space="preserve">the </w:t>
      </w:r>
      <w:r w:rsidRPr="00096EE9">
        <w:rPr>
          <w:rFonts w:ascii="Arial" w:hAnsi="Arial" w:cs="Arial"/>
          <w:sz w:val="22"/>
          <w:szCs w:val="22"/>
        </w:rPr>
        <w:t>2021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7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6C3F4142" w14:textId="77777777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294DAAAB" w14:textId="77777777" w:rsidTr="004F7358">
        <w:tc>
          <w:tcPr>
            <w:tcW w:w="5094" w:type="dxa"/>
          </w:tcPr>
          <w:p w14:paraId="51B7744A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1: Applicant Information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5F529B5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CRI-                             </w:t>
            </w:r>
            <w:r w:rsidRPr="00170B70">
              <w:rPr>
                <w:rFonts w:ascii="Arial" w:hAnsi="Arial" w:cs="Arial"/>
                <w:sz w:val="22"/>
                <w:szCs w:val="22"/>
              </w:rPr>
              <w:t>(</w:t>
            </w:r>
            <w:r w:rsidRPr="00170B70">
              <w:rPr>
                <w:rFonts w:ascii="Arial" w:hAnsi="Arial" w:cs="Arial"/>
                <w:i/>
                <w:iCs/>
                <w:sz w:val="20"/>
              </w:rPr>
              <w:t>for administrative use only</w:t>
            </w:r>
            <w:r w:rsidRPr="00170B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023D" w:rsidRPr="00170B70" w14:paraId="244C380E" w14:textId="77777777" w:rsidTr="004F7358">
        <w:tc>
          <w:tcPr>
            <w:tcW w:w="5094" w:type="dxa"/>
          </w:tcPr>
          <w:p w14:paraId="23993884" w14:textId="75A4A5FF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Local Government or First Nation: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4819E3FD" w14:textId="1F3E0522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Project: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B0F2E15" w14:textId="77777777" w:rsidR="007D023D" w:rsidRPr="00170B70" w:rsidRDefault="007D023D" w:rsidP="007D023D">
      <w:pPr>
        <w:pStyle w:val="ListParagraph"/>
        <w:spacing w:before="120" w:after="120"/>
        <w:ind w:left="0" w:right="-8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0F151A0E" w14:textId="77777777" w:rsidTr="004F7358">
        <w:tc>
          <w:tcPr>
            <w:tcW w:w="10188" w:type="dxa"/>
            <w:gridSpan w:val="2"/>
          </w:tcPr>
          <w:p w14:paraId="30678990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2: Detailed Project Information – Fuel Management Prescriptions &amp; Burn Plans</w:t>
            </w:r>
          </w:p>
        </w:tc>
      </w:tr>
      <w:tr w:rsidR="007D023D" w:rsidRPr="00170B70" w14:paraId="7331F01F" w14:textId="77777777" w:rsidTr="004F7358">
        <w:tc>
          <w:tcPr>
            <w:tcW w:w="10188" w:type="dxa"/>
            <w:gridSpan w:val="2"/>
          </w:tcPr>
          <w:p w14:paraId="4FFE0FAF" w14:textId="77777777" w:rsidR="004C039F" w:rsidRPr="004C039F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Provide a description of the area(s) that were assessed, including proximity to values and linkage to overall community wildfire risk reduction activities: </w:t>
            </w:r>
          </w:p>
          <w:p w14:paraId="37953C2A" w14:textId="2119E356" w:rsidR="007D023D" w:rsidRPr="00170B70" w:rsidRDefault="007D023D" w:rsidP="004C039F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DBF6F92" w14:textId="77777777" w:rsidTr="004F7358">
        <w:tc>
          <w:tcPr>
            <w:tcW w:w="10188" w:type="dxa"/>
            <w:gridSpan w:val="2"/>
          </w:tcPr>
          <w:p w14:paraId="5DD5BF6F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the number of hectares that were assessed</w:t>
            </w:r>
          </w:p>
          <w:p w14:paraId="6C1DEDFF" w14:textId="39A75ABA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 w:rsidR="00F147C7"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53404653" w14:textId="7CBF669B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 w:rsidR="00F147C7"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4A0FC166" w14:textId="31836676" w:rsidR="007D023D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Provincial Crown Land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 within administrative boundary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 w:rsidR="00F147C7"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63D6AD33" w14:textId="7681769C" w:rsidR="00F147C7" w:rsidRPr="00100297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Provincial Crown Land adjacent to administrative boundary: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</w:tc>
      </w:tr>
      <w:tr w:rsidR="007D023D" w:rsidRPr="00170B70" w14:paraId="3C8A265D" w14:textId="77777777" w:rsidTr="004F7358">
        <w:tc>
          <w:tcPr>
            <w:tcW w:w="10188" w:type="dxa"/>
            <w:gridSpan w:val="2"/>
          </w:tcPr>
          <w:p w14:paraId="7427F90C" w14:textId="6D0AB711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  <w:r w:rsidR="00F147C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7D023D" w:rsidRPr="00170B70" w14:paraId="249349CF" w14:textId="77777777" w:rsidTr="004F7358">
        <w:tc>
          <w:tcPr>
            <w:tcW w:w="8075" w:type="dxa"/>
          </w:tcPr>
          <w:p w14:paraId="1AEE91EF" w14:textId="04BFA7DA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Activities related to prescription development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 (e.g. approved Canadian wildfire modeling or stakeholder engagement)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0" w:name="Text17"/>
            <w:r w:rsidRPr="00170B7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13" w:type="dxa"/>
          </w:tcPr>
          <w:p w14:paraId="4D6130A0" w14:textId="5F72DF50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147C7" w:rsidRPr="00170B70" w14:paraId="0E3BB7E8" w14:textId="77777777" w:rsidTr="004F7358">
        <w:tc>
          <w:tcPr>
            <w:tcW w:w="8075" w:type="dxa"/>
          </w:tcPr>
          <w:p w14:paraId="27F88B5F" w14:textId="65694A97" w:rsidR="00F147C7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Activities related to burn plan development including identification of values in containment areas, additional data collection requirements and engaging with burn specialists.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05079069" w14:textId="77777777" w:rsidR="00F147C7" w:rsidRPr="00170B70" w:rsidRDefault="00F147C7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7C7" w:rsidRPr="00170B70" w14:paraId="7A851470" w14:textId="77777777" w:rsidTr="004F7358">
        <w:tc>
          <w:tcPr>
            <w:tcW w:w="8075" w:type="dxa"/>
          </w:tcPr>
          <w:p w14:paraId="0A6AB83F" w14:textId="4FF7A1DB" w:rsidR="00F147C7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professional assessments (</w:t>
            </w:r>
            <w:proofErr w:type="gramStart"/>
            <w:r w:rsidR="00096EE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geotechnical, archaeological, fire ecologist, range agrologist, etc.).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3B2AF851" w14:textId="77777777" w:rsidR="00F147C7" w:rsidRPr="00170B70" w:rsidRDefault="00F147C7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47C7" w:rsidRPr="00170B70" w14:paraId="630EF836" w14:textId="77777777" w:rsidTr="004F7358">
        <w:tc>
          <w:tcPr>
            <w:tcW w:w="8075" w:type="dxa"/>
          </w:tcPr>
          <w:p w14:paraId="5B3BE7EE" w14:textId="7E792A8A" w:rsidR="00F147C7" w:rsidRPr="00100297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sharing with First Nations, as required by the Land Manager.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43D69C2" w14:textId="77777777" w:rsidR="00F147C7" w:rsidRPr="00170B70" w:rsidRDefault="00F147C7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023D" w:rsidRPr="00170B70" w14:paraId="33FBF73E" w14:textId="77777777" w:rsidTr="004F7358">
        <w:tc>
          <w:tcPr>
            <w:tcW w:w="8075" w:type="dxa"/>
          </w:tcPr>
          <w:p w14:paraId="41836251" w14:textId="0CBB4B83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lastRenderedPageBreak/>
              <w:t xml:space="preserve">Site evaluation, including field reconnaissance, 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wildfire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threat 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Pr="00170B70">
              <w:rPr>
                <w:rFonts w:ascii="Arial" w:hAnsi="Arial" w:cs="Arial"/>
                <w:sz w:val="22"/>
                <w:szCs w:val="22"/>
              </w:rPr>
              <w:t>plots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70B70">
              <w:rPr>
                <w:rFonts w:ascii="Arial" w:hAnsi="Arial" w:cs="Arial"/>
                <w:sz w:val="22"/>
                <w:szCs w:val="22"/>
              </w:rPr>
              <w:t>data collection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 as outlined in the 2020 prescription guidance document and the evaluation of site access.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85F8847" w14:textId="7F8822EF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D023D" w:rsidRPr="00170B70" w14:paraId="0912E76B" w14:textId="77777777" w:rsidTr="004F7358">
        <w:tc>
          <w:tcPr>
            <w:tcW w:w="8075" w:type="dxa"/>
          </w:tcPr>
          <w:p w14:paraId="6448CB21" w14:textId="3D9B4865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Lay out and traversing of </w:t>
            </w:r>
            <w:r w:rsidR="00F147C7">
              <w:rPr>
                <w:rFonts w:ascii="Arial" w:hAnsi="Arial" w:cs="Arial"/>
                <w:sz w:val="22"/>
                <w:szCs w:val="22"/>
              </w:rPr>
              <w:t>treatment areas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7A5A760" w14:textId="5503FB62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D023D" w:rsidRPr="00170B70" w14:paraId="4B36795D" w14:textId="77777777" w:rsidTr="004F7358">
        <w:tc>
          <w:tcPr>
            <w:tcW w:w="8075" w:type="dxa"/>
          </w:tcPr>
          <w:p w14:paraId="3544A9AC" w14:textId="7F0C026B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62DEEFF" w14:textId="601B9EBF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B05880" w14:textId="77777777" w:rsidTr="004F7358">
        <w:tc>
          <w:tcPr>
            <w:tcW w:w="8075" w:type="dxa"/>
          </w:tcPr>
          <w:p w14:paraId="03DABEA1" w14:textId="331C2FA9" w:rsidR="007D023D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Expenditure </w:t>
            </w:r>
            <w:r w:rsidR="007D023D"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79CFD1CB" w14:textId="6181EB6A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1E25906" w14:textId="77777777" w:rsidTr="004F7358">
        <w:tc>
          <w:tcPr>
            <w:tcW w:w="8075" w:type="dxa"/>
          </w:tcPr>
          <w:p w14:paraId="6C3FF4C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Actual Cost per hectare:</w:t>
            </w:r>
          </w:p>
        </w:tc>
        <w:tc>
          <w:tcPr>
            <w:tcW w:w="2113" w:type="dxa"/>
          </w:tcPr>
          <w:p w14:paraId="6C9F2F31" w14:textId="0A0F332F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7DF626" w14:textId="77777777" w:rsidR="007D023D" w:rsidRPr="00170B70" w:rsidRDefault="007D023D" w:rsidP="007D023D">
      <w:pPr>
        <w:pStyle w:val="ListParagraph"/>
        <w:spacing w:before="120" w:after="120"/>
        <w:ind w:left="457" w:right="133" w:hanging="457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47C053D9" w14:textId="77777777" w:rsidTr="004F7358">
        <w:tc>
          <w:tcPr>
            <w:tcW w:w="10188" w:type="dxa"/>
            <w:gridSpan w:val="2"/>
          </w:tcPr>
          <w:p w14:paraId="2258E7C6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4: Detailed Project Information – Fuel Management Treatment</w:t>
            </w:r>
          </w:p>
        </w:tc>
      </w:tr>
      <w:tr w:rsidR="007D023D" w:rsidRPr="00170B70" w14:paraId="74FDDEC0" w14:textId="77777777" w:rsidTr="004F7358">
        <w:tc>
          <w:tcPr>
            <w:tcW w:w="10188" w:type="dxa"/>
            <w:gridSpan w:val="2"/>
          </w:tcPr>
          <w:p w14:paraId="104E9F5B" w14:textId="77777777" w:rsidR="00F147C7" w:rsidRPr="0010029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>Provide a description of the area(s) that were treated, including proximity to values and linkage to overall community wildfire risk reduction activities</w:t>
            </w:r>
            <w:r w:rsidR="004C039F">
              <w:rPr>
                <w:rFonts w:ascii="Arial" w:hAnsi="Arial" w:cs="Arial"/>
                <w:sz w:val="22"/>
                <w:szCs w:val="22"/>
              </w:rPr>
              <w:t>: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D7929" w14:textId="0C6E1482" w:rsidR="007D023D" w:rsidRPr="00170B70" w:rsidRDefault="00D548C7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7FC1CA7" w14:textId="77777777" w:rsidTr="004F7358">
        <w:tc>
          <w:tcPr>
            <w:tcW w:w="10188" w:type="dxa"/>
            <w:gridSpan w:val="2"/>
          </w:tcPr>
          <w:p w14:paraId="4A57692E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number of hectares that were treated: </w:t>
            </w:r>
          </w:p>
          <w:p w14:paraId="2E23A67B" w14:textId="310C077C" w:rsidR="00F147C7" w:rsidRPr="00170B70" w:rsidRDefault="00F147C7" w:rsidP="00F147C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28B69002" w14:textId="3AE0DE47" w:rsidR="00F147C7" w:rsidRPr="00170B70" w:rsidRDefault="00F147C7" w:rsidP="00F147C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7EBF5B1A" w14:textId="4F091706" w:rsidR="00F147C7" w:rsidRDefault="00F147C7" w:rsidP="00F147C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Provincial Crown Land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administrative boundary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62DA33A5" w14:textId="67EC5200" w:rsidR="007D023D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Provincial Crown Land adjacent to administrative boundary: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</w:tc>
      </w:tr>
      <w:tr w:rsidR="007D023D" w:rsidRPr="00170B70" w14:paraId="42A3932C" w14:textId="77777777" w:rsidTr="004F7358">
        <w:tc>
          <w:tcPr>
            <w:tcW w:w="10188" w:type="dxa"/>
            <w:gridSpan w:val="2"/>
          </w:tcPr>
          <w:p w14:paraId="714F720D" w14:textId="77777777" w:rsidR="00F147C7" w:rsidRPr="0010029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Objective.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Describe how the fuel reduction loading targets and measures for expected post-treatment fire behavior outcomes (described in the approved application) were met: </w:t>
            </w:r>
          </w:p>
          <w:p w14:paraId="4DE41918" w14:textId="1BA4C169" w:rsidR="007D023D" w:rsidRPr="00170B70" w:rsidRDefault="007D023D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16A1AC35" w14:textId="77777777" w:rsidTr="004F7358">
        <w:tc>
          <w:tcPr>
            <w:tcW w:w="10188" w:type="dxa"/>
            <w:gridSpan w:val="2"/>
          </w:tcPr>
          <w:p w14:paraId="57BF60FE" w14:textId="77777777" w:rsidR="00F147C7" w:rsidRPr="0010029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Post-Treatment Wildfire Threat.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current (post-treatment) threat rating.  Please note: wildfire threat assessments are required to be submitted: </w:t>
            </w:r>
          </w:p>
          <w:p w14:paraId="1851D694" w14:textId="04D0EA29" w:rsidR="007D023D" w:rsidRPr="00170B70" w:rsidRDefault="007D023D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822E9A3" w14:textId="77777777" w:rsidTr="004F7358">
        <w:tc>
          <w:tcPr>
            <w:tcW w:w="10188" w:type="dxa"/>
            <w:gridSpan w:val="2"/>
          </w:tcPr>
          <w:p w14:paraId="5960585D" w14:textId="77777777" w:rsidR="00F147C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Residual Fibre. 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and describe if residual fibre was removed from the treatment areas to a processing facility and any revenue that was generated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35828D2" w14:textId="55CD9734" w:rsidR="007D023D" w:rsidRPr="00170B70" w:rsidRDefault="007D023D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2CACD39" w14:textId="77777777" w:rsidTr="004F7358">
        <w:tc>
          <w:tcPr>
            <w:tcW w:w="10188" w:type="dxa"/>
            <w:gridSpan w:val="2"/>
          </w:tcPr>
          <w:p w14:paraId="6E69FAE3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</w:p>
        </w:tc>
      </w:tr>
      <w:tr w:rsidR="007D023D" w:rsidRPr="00170B70" w14:paraId="4D83D527" w14:textId="77777777" w:rsidTr="004F7358">
        <w:tc>
          <w:tcPr>
            <w:tcW w:w="8075" w:type="dxa"/>
          </w:tcPr>
          <w:p w14:paraId="69300029" w14:textId="5287F35D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Pre-treatment activities: </w:t>
            </w: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activities required to obtain authorizations, danger tree assessments, notification to First Nations and stakeholders, and public engagement costs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18319DB" w14:textId="65B25D9B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5B475C2" w14:textId="77777777" w:rsidTr="004F7358">
        <w:tc>
          <w:tcPr>
            <w:tcW w:w="8075" w:type="dxa"/>
          </w:tcPr>
          <w:p w14:paraId="559516E7" w14:textId="3FAE2BE3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Treatments: pruning, thinning, tree falling, brushing, grazing, debris management </w:t>
            </w:r>
            <w:r w:rsidR="00493B50">
              <w:rPr>
                <w:rFonts w:ascii="Arial" w:hAnsi="Arial" w:cs="Arial"/>
                <w:sz w:val="22"/>
                <w:szCs w:val="22"/>
              </w:rPr>
              <w:t xml:space="preserve">(e.g. pile and burning)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and/or </w:t>
            </w:r>
            <w:r w:rsidR="00493B50">
              <w:rPr>
                <w:rFonts w:ascii="Arial" w:hAnsi="Arial" w:cs="Arial"/>
                <w:sz w:val="22"/>
                <w:szCs w:val="22"/>
              </w:rPr>
              <w:t>reforestation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39C7EAC" w14:textId="1A193071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759CFE" w14:textId="77777777" w:rsidTr="004F7358">
        <w:tc>
          <w:tcPr>
            <w:tcW w:w="8075" w:type="dxa"/>
          </w:tcPr>
          <w:p w14:paraId="6716752E" w14:textId="4407759C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lastRenderedPageBreak/>
              <w:t xml:space="preserve">Removal of residual fibre to a processing facility.  Please describe and separate this cost from the overall treatment cost: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39A6084" w14:textId="0B304426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5566162B" w14:textId="77777777" w:rsidTr="004F7358">
        <w:tc>
          <w:tcPr>
            <w:tcW w:w="8075" w:type="dxa"/>
          </w:tcPr>
          <w:p w14:paraId="1F148B7A" w14:textId="53A12808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Post-treatment activities: completion of </w:t>
            </w:r>
            <w:r w:rsidR="00493B5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post treatment data collection, </w:t>
            </w: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signage</w:t>
            </w:r>
            <w:r w:rsidR="00493B5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post treatment report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2377A92" w14:textId="050A47CC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BEB8707" w14:textId="77777777" w:rsidTr="004F7358">
        <w:tc>
          <w:tcPr>
            <w:tcW w:w="8075" w:type="dxa"/>
          </w:tcPr>
          <w:p w14:paraId="486D5573" w14:textId="6CD5024C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573F0D9" w14:textId="429E26E6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B50" w:rsidRPr="00170B70" w14:paraId="5399FA05" w14:textId="77777777" w:rsidTr="004F7358">
        <w:tc>
          <w:tcPr>
            <w:tcW w:w="8075" w:type="dxa"/>
          </w:tcPr>
          <w:p w14:paraId="093EB198" w14:textId="5E79C3CD" w:rsidR="00493B50" w:rsidRPr="00100297" w:rsidRDefault="00493B50" w:rsidP="00100297">
            <w:pPr>
              <w:pStyle w:val="ListParagraph"/>
              <w:tabs>
                <w:tab w:val="left" w:pos="32"/>
              </w:tabs>
              <w:spacing w:before="120" w:after="120"/>
              <w:ind w:left="174" w:right="13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prescribed burns only:</w:t>
            </w:r>
          </w:p>
        </w:tc>
        <w:tc>
          <w:tcPr>
            <w:tcW w:w="2113" w:type="dxa"/>
          </w:tcPr>
          <w:p w14:paraId="452FBE07" w14:textId="77777777" w:rsidR="00493B50" w:rsidRPr="00170B70" w:rsidRDefault="00493B50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B50" w:rsidRPr="00170B70" w14:paraId="15BF0A50" w14:textId="77777777" w:rsidTr="00460C55">
        <w:tc>
          <w:tcPr>
            <w:tcW w:w="8075" w:type="dxa"/>
          </w:tcPr>
          <w:p w14:paraId="164A61C7" w14:textId="6CEDC774" w:rsidR="00493B50" w:rsidRPr="00170B70" w:rsidRDefault="00493B50" w:rsidP="00460C55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 preparation activities including fire weather index monitoring, public notification</w:t>
            </w:r>
            <w:r w:rsidR="00661B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preparin</w:t>
            </w:r>
            <w:r w:rsidR="00403C49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black lines.  Note: pre-burn costs are eligible if no burn window is achieved.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3E95D953" w14:textId="02014984" w:rsidR="00493B50" w:rsidRPr="00170B70" w:rsidRDefault="00493B50" w:rsidP="00460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B50" w:rsidRPr="00170B70" w14:paraId="467C7480" w14:textId="77777777" w:rsidTr="00460C55">
        <w:tc>
          <w:tcPr>
            <w:tcW w:w="8075" w:type="dxa"/>
          </w:tcPr>
          <w:p w14:paraId="0D36F2C7" w14:textId="470D36E0" w:rsidR="00493B50" w:rsidRDefault="00493B50" w:rsidP="00460C55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Burn day activities including spot forecasts, equipment set up and transport (may include aerial ignition) and traffic control.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100C649C" w14:textId="77777777" w:rsidR="00493B50" w:rsidRPr="00170B70" w:rsidRDefault="00493B50" w:rsidP="00460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B50" w:rsidRPr="00170B70" w14:paraId="2D2EDFF1" w14:textId="77777777" w:rsidTr="00460C55">
        <w:tc>
          <w:tcPr>
            <w:tcW w:w="8075" w:type="dxa"/>
          </w:tcPr>
          <w:p w14:paraId="17F86FB7" w14:textId="313C6DB9" w:rsidR="00493B50" w:rsidRDefault="00493B50" w:rsidP="00460C55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Post-burn activities including surveys, mop up (including costs related to dynamic mop up conditions) and final reporting.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551828" w14:textId="21B71D68" w:rsidR="00493B50" w:rsidRPr="00100297" w:rsidRDefault="00493B50" w:rsidP="00100297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0B8CA1FB" w14:textId="77777777" w:rsidR="00493B50" w:rsidRPr="00170B70" w:rsidRDefault="00493B50" w:rsidP="00460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023D" w:rsidRPr="00170B70" w14:paraId="50997047" w14:textId="77777777" w:rsidTr="004F7358">
        <w:tc>
          <w:tcPr>
            <w:tcW w:w="8075" w:type="dxa"/>
          </w:tcPr>
          <w:p w14:paraId="45A7FB59" w14:textId="118C51C2" w:rsidR="007D023D" w:rsidRPr="00170B70" w:rsidRDefault="00493B50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Expenditure </w:t>
            </w:r>
            <w:r w:rsidR="007D023D"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58625D12" w14:textId="13555EE4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ED7274A" w14:textId="77777777" w:rsidTr="004F7358">
        <w:tc>
          <w:tcPr>
            <w:tcW w:w="8075" w:type="dxa"/>
          </w:tcPr>
          <w:p w14:paraId="29752D7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Actual Cost per hectare:</w:t>
            </w:r>
          </w:p>
        </w:tc>
        <w:tc>
          <w:tcPr>
            <w:tcW w:w="2113" w:type="dxa"/>
          </w:tcPr>
          <w:p w14:paraId="0F5EB1C9" w14:textId="49FB0DEB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F0B0F5B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080"/>
        <w:gridCol w:w="2105"/>
      </w:tblGrid>
      <w:tr w:rsidR="007D023D" w:rsidRPr="00170B70" w14:paraId="61A9A62B" w14:textId="77777777" w:rsidTr="004F7358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F38" w14:textId="7777777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5: Actual Expenditure</w:t>
            </w:r>
          </w:p>
        </w:tc>
      </w:tr>
      <w:tr w:rsidR="007D023D" w:rsidRPr="00170B70" w14:paraId="792C33D3" w14:textId="77777777" w:rsidTr="004F73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DA4" w14:textId="3B5EF760" w:rsidR="00493B50" w:rsidRPr="00100297" w:rsidRDefault="00493B50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Actual expenditure.  </w:t>
            </w:r>
            <w:r w:rsidRPr="00100297">
              <w:rPr>
                <w:rFonts w:ascii="Arial" w:hAnsi="Arial" w:cs="Arial"/>
                <w:sz w:val="22"/>
                <w:szCs w:val="22"/>
              </w:rPr>
              <w:t xml:space="preserve">Complete the following: </w:t>
            </w:r>
          </w:p>
          <w:p w14:paraId="44589CC2" w14:textId="7E8A3F8F" w:rsidR="007D023D" w:rsidRDefault="007D023D" w:rsidP="00493B50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00297">
              <w:rPr>
                <w:rFonts w:ascii="Arial" w:hAnsi="Arial" w:cs="Arial"/>
                <w:sz w:val="22"/>
                <w:szCs w:val="22"/>
              </w:rPr>
              <w:t>Total Actual Cost for Fuel Management Activities as reported in Worksheet 2:</w:t>
            </w:r>
            <w:r w:rsidR="00493B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B54D08" w14:textId="2C54263C" w:rsidR="00493B50" w:rsidRPr="00100297" w:rsidRDefault="00493B50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financial contributions (other grant funding and/or revenue from sale of forest products): </w:t>
            </w:r>
          </w:p>
          <w:p w14:paraId="16828FDA" w14:textId="4354DB61" w:rsidR="007D023D" w:rsidRPr="00170B70" w:rsidRDefault="007D023D" w:rsidP="004F7358">
            <w:pPr>
              <w:spacing w:before="120" w:after="120"/>
              <w:ind w:firstLine="469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BB7" w14:textId="6723E0B4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B50" w:rsidRPr="00170B70" w14:paraId="2A47CC57" w14:textId="77777777" w:rsidTr="004F73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585" w14:textId="2770C73D" w:rsidR="00493B50" w:rsidRDefault="00100297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Funding Request for Fuel Management Act</w:t>
            </w:r>
            <w:r w:rsidR="00096EE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vities.  </w:t>
            </w: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reported in Question 3 of the Final Report Form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36A" w14:textId="3DFB5FFB" w:rsidR="00493B50" w:rsidRPr="00170B70" w:rsidRDefault="00100297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CD1645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3F0BCB70" w14:textId="77777777" w:rsidTr="004F7358">
        <w:tc>
          <w:tcPr>
            <w:tcW w:w="10188" w:type="dxa"/>
            <w:gridSpan w:val="2"/>
          </w:tcPr>
          <w:p w14:paraId="69DC2F34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6: Signature &amp; Certification (to be signed by Forest Professional)</w:t>
            </w:r>
          </w:p>
        </w:tc>
      </w:tr>
      <w:tr w:rsidR="007D023D" w:rsidRPr="00170B70" w14:paraId="4F794F94" w14:textId="77777777" w:rsidTr="004F7358">
        <w:tc>
          <w:tcPr>
            <w:tcW w:w="10188" w:type="dxa"/>
            <w:gridSpan w:val="2"/>
          </w:tcPr>
          <w:p w14:paraId="42885098" w14:textId="0B670026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All activities that fall under the practice of forestry must be developed and, where applicable, signed by a forest professional that is accredited by the Association of BC Forest Professionals and operating within their scope of practice.</w:t>
            </w:r>
          </w:p>
          <w:p w14:paraId="0288A6F2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I certify that: (1) the fuel management portion of the project is complete as described in the approved application and, for fuel treatments, per the prescription; and (2) all work has been performed to accepted professional standards.</w:t>
            </w:r>
          </w:p>
        </w:tc>
      </w:tr>
      <w:tr w:rsidR="007D023D" w:rsidRPr="00170B70" w14:paraId="472ACA6D" w14:textId="77777777" w:rsidTr="004F7358">
        <w:tc>
          <w:tcPr>
            <w:tcW w:w="5094" w:type="dxa"/>
          </w:tcPr>
          <w:p w14:paraId="7BEECD69" w14:textId="1B903E3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Name of RFP: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134B3487" w14:textId="735DFFF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ABCFP Registration Number: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5D64AA" w14:paraId="09E86A4D" w14:textId="77777777" w:rsidTr="004F7358">
        <w:tc>
          <w:tcPr>
            <w:tcW w:w="5094" w:type="dxa"/>
          </w:tcPr>
          <w:p w14:paraId="4FA497F4" w14:textId="20405A3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78665C1B" w14:textId="0CD99EBE" w:rsidR="007D023D" w:rsidRPr="005D64AA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5C62E88" w14:textId="6F9A3AE3" w:rsidR="00493EDE" w:rsidRPr="007D023D" w:rsidRDefault="00493EDE" w:rsidP="007D023D"/>
    <w:sectPr w:rsidR="00493EDE" w:rsidRPr="007D023D" w:rsidSect="001A49F5">
      <w:headerReference w:type="first" r:id="rId8"/>
      <w:pgSz w:w="12240" w:h="15840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91A2" w14:textId="77777777" w:rsidR="008038F4" w:rsidRDefault="008038F4">
      <w:r>
        <w:separator/>
      </w:r>
    </w:p>
  </w:endnote>
  <w:endnote w:type="continuationSeparator" w:id="0">
    <w:p w14:paraId="5F744A31" w14:textId="77777777" w:rsidR="008038F4" w:rsidRDefault="0080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﷽﷽﷽﷽﷽﷽﷽﷽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5E29" w14:textId="77777777" w:rsidR="008038F4" w:rsidRDefault="008038F4">
      <w:r>
        <w:separator/>
      </w:r>
    </w:p>
  </w:footnote>
  <w:footnote w:type="continuationSeparator" w:id="0">
    <w:p w14:paraId="1078FD39" w14:textId="77777777" w:rsidR="008038F4" w:rsidRDefault="0080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C3DA" w14:textId="02A8B9FE" w:rsidR="001A49F5" w:rsidRDefault="001A49F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F4015E" wp14:editId="11D8CE15">
          <wp:simplePos x="0" y="0"/>
          <wp:positionH relativeFrom="column">
            <wp:posOffset>-668866</wp:posOffset>
          </wp:positionH>
          <wp:positionV relativeFrom="paragraph">
            <wp:posOffset>-449369</wp:posOffset>
          </wp:positionV>
          <wp:extent cx="7863840" cy="1017426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65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4AF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F18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7F4E"/>
    <w:multiLevelType w:val="hybridMultilevel"/>
    <w:tmpl w:val="20C2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1614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73F6"/>
    <w:multiLevelType w:val="hybridMultilevel"/>
    <w:tmpl w:val="F51CBA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9BF"/>
    <w:multiLevelType w:val="hybridMultilevel"/>
    <w:tmpl w:val="3F8092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F24F07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376D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8F7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7"/>
    <w:rsid w:val="000840D2"/>
    <w:rsid w:val="00096EE9"/>
    <w:rsid w:val="000A5514"/>
    <w:rsid w:val="00100297"/>
    <w:rsid w:val="001A49F5"/>
    <w:rsid w:val="002539EA"/>
    <w:rsid w:val="00324DCB"/>
    <w:rsid w:val="003478C6"/>
    <w:rsid w:val="00392A86"/>
    <w:rsid w:val="003E124F"/>
    <w:rsid w:val="00403C49"/>
    <w:rsid w:val="00493B50"/>
    <w:rsid w:val="00493EDE"/>
    <w:rsid w:val="004C039F"/>
    <w:rsid w:val="0053581A"/>
    <w:rsid w:val="00575C9D"/>
    <w:rsid w:val="0058396B"/>
    <w:rsid w:val="00661BDD"/>
    <w:rsid w:val="007D023D"/>
    <w:rsid w:val="008038F4"/>
    <w:rsid w:val="00864E32"/>
    <w:rsid w:val="008F3D2D"/>
    <w:rsid w:val="00932EDA"/>
    <w:rsid w:val="00A63206"/>
    <w:rsid w:val="00A7452F"/>
    <w:rsid w:val="00AA3532"/>
    <w:rsid w:val="00AE34DA"/>
    <w:rsid w:val="00B01023"/>
    <w:rsid w:val="00D37395"/>
    <w:rsid w:val="00D548C7"/>
    <w:rsid w:val="00E15F9A"/>
    <w:rsid w:val="00E81947"/>
    <w:rsid w:val="00E94905"/>
    <w:rsid w:val="00ED19AD"/>
    <w:rsid w:val="00F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B8349"/>
  <w15:chartTrackingRefBased/>
  <w15:docId w15:val="{6A6A683C-25C8-A749-8A42-656F23F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47"/>
    <w:rPr>
      <w:rFonts w:ascii="Palatino" w:eastAsia="Times New Roman" w:hAnsi="Palatin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47"/>
    <w:rPr>
      <w:rFonts w:ascii="Palatino" w:eastAsia="Times New Roman" w:hAnsi="Palatino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E8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947"/>
    <w:rPr>
      <w:rFonts w:ascii="Palatino" w:eastAsia="Times New Roman" w:hAnsi="Palatino" w:cs="Times New Roman"/>
      <w:szCs w:val="20"/>
      <w:lang w:val="en-US"/>
    </w:rPr>
  </w:style>
  <w:style w:type="character" w:styleId="Hyperlink">
    <w:name w:val="Hyperlink"/>
    <w:basedOn w:val="DefaultParagraphFont"/>
    <w:rsid w:val="00E81947"/>
    <w:rPr>
      <w:color w:val="0000FF"/>
      <w:u w:val="single"/>
    </w:rPr>
  </w:style>
  <w:style w:type="table" w:styleId="TableGrid">
    <w:name w:val="Table Grid"/>
    <w:basedOn w:val="TableNormal"/>
    <w:uiPriority w:val="39"/>
    <w:rsid w:val="00E8194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19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1947"/>
    <w:rPr>
      <w:rFonts w:ascii="Palatino" w:eastAsia="Times New Roman" w:hAnsi="Palatin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81947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9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947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47"/>
    <w:rPr>
      <w:rFonts w:ascii="Palatino" w:eastAsia="Times New Roman" w:hAnsi="Palatino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Program Services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Peter Ronald</cp:lastModifiedBy>
  <cp:revision>2</cp:revision>
  <cp:lastPrinted>2021-01-09T01:31:00Z</cp:lastPrinted>
  <dcterms:created xsi:type="dcterms:W3CDTF">2021-09-24T21:43:00Z</dcterms:created>
  <dcterms:modified xsi:type="dcterms:W3CDTF">2021-09-24T21:43:00Z</dcterms:modified>
</cp:coreProperties>
</file>