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56FD" w14:textId="461B084D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170B70">
        <w:rPr>
          <w:rFonts w:ascii="Arial" w:hAnsi="Arial" w:cs="Arial"/>
          <w:b/>
          <w:sz w:val="36"/>
          <w:szCs w:val="36"/>
          <w:lang w:val="en-CA"/>
        </w:rPr>
        <w:t>20</w:t>
      </w:r>
      <w:r w:rsidR="00E94905">
        <w:rPr>
          <w:rFonts w:ascii="Arial" w:hAnsi="Arial" w:cs="Arial"/>
          <w:b/>
          <w:sz w:val="36"/>
          <w:szCs w:val="36"/>
          <w:lang w:val="en-CA"/>
        </w:rPr>
        <w:t>20</w:t>
      </w:r>
      <w:r w:rsidRPr="00170B70">
        <w:rPr>
          <w:rFonts w:ascii="Arial" w:hAnsi="Arial" w:cs="Arial"/>
          <w:b/>
          <w:sz w:val="36"/>
          <w:szCs w:val="36"/>
          <w:lang w:val="en-CA"/>
        </w:rPr>
        <w:t xml:space="preserve"> Community Resiliency Investment Program</w:t>
      </w:r>
    </w:p>
    <w:p w14:paraId="2244EAC0" w14:textId="77777777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 xml:space="preserve">FireSmart Community Funding &amp; Supports </w:t>
      </w:r>
    </w:p>
    <w:p w14:paraId="48EE931F" w14:textId="77777777" w:rsidR="007D023D" w:rsidRPr="00170B70" w:rsidRDefault="007D023D" w:rsidP="007D023D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>Final Report Worksheet 2</w:t>
      </w:r>
    </w:p>
    <w:p w14:paraId="038EFA7C" w14:textId="77777777" w:rsidR="007D023D" w:rsidRPr="00170B70" w:rsidRDefault="007D023D" w:rsidP="007D023D">
      <w:pPr>
        <w:ind w:right="133"/>
        <w:rPr>
          <w:rFonts w:ascii="Arial" w:hAnsi="Arial" w:cs="Arial"/>
          <w:sz w:val="22"/>
          <w:szCs w:val="22"/>
          <w:lang w:val="en-CA"/>
        </w:rPr>
      </w:pPr>
    </w:p>
    <w:p w14:paraId="1F2C21F1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Final Report Worksheet 2 is only required for completed projects that included fuel management activities.  All questions are required to be answered by typing directly in the forms.  </w:t>
      </w:r>
    </w:p>
    <w:p w14:paraId="7B1EEB8C" w14:textId="0899E738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>For detailed instructions regarding final report requirements, please refer to the 20</w:t>
      </w:r>
      <w:r w:rsidR="00E94905">
        <w:rPr>
          <w:rFonts w:ascii="Arial" w:hAnsi="Arial" w:cs="Arial"/>
          <w:sz w:val="22"/>
          <w:szCs w:val="22"/>
        </w:rPr>
        <w:t>20</w:t>
      </w:r>
      <w:r w:rsidRPr="00170B70">
        <w:rPr>
          <w:rFonts w:ascii="Arial" w:hAnsi="Arial" w:cs="Arial"/>
          <w:sz w:val="22"/>
          <w:szCs w:val="22"/>
        </w:rPr>
        <w:t xml:space="preserve"> FireSmart Community Funding &amp; Supports Program &amp; Application Guide or contact </w:t>
      </w:r>
      <w:hyperlink r:id="rId7" w:history="1">
        <w:r w:rsidRPr="00170B70">
          <w:rPr>
            <w:rStyle w:val="Hyperlink"/>
            <w:rFonts w:ascii="Arial" w:hAnsi="Arial" w:cs="Arial"/>
            <w:sz w:val="22"/>
            <w:szCs w:val="22"/>
          </w:rPr>
          <w:t>cri-swpi@ubcm.ca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6C3F4142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294DAAAB" w14:textId="77777777" w:rsidTr="004F7358">
        <w:tc>
          <w:tcPr>
            <w:tcW w:w="5094" w:type="dxa"/>
          </w:tcPr>
          <w:p w14:paraId="51B7744A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1: Applicant Information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5F529B5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CRI-                             </w:t>
            </w:r>
            <w:r w:rsidRPr="00170B70">
              <w:rPr>
                <w:rFonts w:ascii="Arial" w:hAnsi="Arial" w:cs="Arial"/>
                <w:sz w:val="22"/>
                <w:szCs w:val="22"/>
              </w:rPr>
              <w:t>(</w:t>
            </w:r>
            <w:r w:rsidRPr="00170B70">
              <w:rPr>
                <w:rFonts w:ascii="Arial" w:hAnsi="Arial" w:cs="Arial"/>
                <w:i/>
                <w:iCs/>
                <w:sz w:val="20"/>
              </w:rPr>
              <w:t>for administrative use only</w:t>
            </w:r>
            <w:r w:rsidRPr="00170B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023D" w:rsidRPr="00170B70" w14:paraId="244C380E" w14:textId="77777777" w:rsidTr="004F7358">
        <w:tc>
          <w:tcPr>
            <w:tcW w:w="5094" w:type="dxa"/>
          </w:tcPr>
          <w:p w14:paraId="23993884" w14:textId="7F957EED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Local Government or First Nation: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4819E3FD" w14:textId="3A716C69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Project: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0F2E15" w14:textId="77777777" w:rsidR="007D023D" w:rsidRPr="00170B70" w:rsidRDefault="007D023D" w:rsidP="007D023D">
      <w:pPr>
        <w:pStyle w:val="ListParagraph"/>
        <w:spacing w:before="120" w:after="120"/>
        <w:ind w:left="0" w:right="-8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0F151A0E" w14:textId="77777777" w:rsidTr="004F7358">
        <w:tc>
          <w:tcPr>
            <w:tcW w:w="10188" w:type="dxa"/>
            <w:gridSpan w:val="2"/>
          </w:tcPr>
          <w:p w14:paraId="30678990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2: Detailed Project Information – Fuel Management Prescriptions &amp; Burn Plans</w:t>
            </w:r>
          </w:p>
        </w:tc>
      </w:tr>
      <w:tr w:rsidR="007D023D" w:rsidRPr="00170B70" w14:paraId="7331F01F" w14:textId="77777777" w:rsidTr="004F7358">
        <w:tc>
          <w:tcPr>
            <w:tcW w:w="10188" w:type="dxa"/>
            <w:gridSpan w:val="2"/>
          </w:tcPr>
          <w:p w14:paraId="4FFE0FAF" w14:textId="77777777" w:rsidR="004C039F" w:rsidRPr="004C039F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Provide a description of the area(s) that were assessed, including proximity to values and linkage to overall community wildfire risk reduction activities: </w:t>
            </w:r>
          </w:p>
          <w:p w14:paraId="37953C2A" w14:textId="638E43F9" w:rsidR="007D023D" w:rsidRPr="00170B70" w:rsidRDefault="007D023D" w:rsidP="004C039F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DBF6F92" w14:textId="77777777" w:rsidTr="004F7358">
        <w:tc>
          <w:tcPr>
            <w:tcW w:w="10188" w:type="dxa"/>
            <w:gridSpan w:val="2"/>
          </w:tcPr>
          <w:p w14:paraId="5DD5BF6F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the number of hectares that were assessed</w:t>
            </w:r>
          </w:p>
          <w:p w14:paraId="6C1DEDFF" w14:textId="1DDC709A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3404653" w14:textId="0AD134B9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3D6AD33" w14:textId="390ADE26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Provincial Crown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C8A265D" w14:textId="77777777" w:rsidTr="004F7358">
        <w:tc>
          <w:tcPr>
            <w:tcW w:w="10188" w:type="dxa"/>
            <w:gridSpan w:val="2"/>
          </w:tcPr>
          <w:p w14:paraId="7427F90C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249349CF" w14:textId="77777777" w:rsidTr="004F7358">
        <w:tc>
          <w:tcPr>
            <w:tcW w:w="8075" w:type="dxa"/>
          </w:tcPr>
          <w:p w14:paraId="1AEE91EF" w14:textId="21E704A5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Activities related to prescription or burn plan development, including any required assessments, wildfire modeling and information sharing with First Nations.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0" w:name="Text17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13" w:type="dxa"/>
          </w:tcPr>
          <w:p w14:paraId="4D6130A0" w14:textId="47E79C0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D023D" w:rsidRPr="00170B70" w14:paraId="33FBF73E" w14:textId="77777777" w:rsidTr="004F7358">
        <w:tc>
          <w:tcPr>
            <w:tcW w:w="8075" w:type="dxa"/>
          </w:tcPr>
          <w:p w14:paraId="41836251" w14:textId="216AFBA5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Site evaluation, including field reconnaissance, threat plots and data collection, and the evaluation of site access.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85F8847" w14:textId="0673210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0912E76B" w14:textId="77777777" w:rsidTr="004F7358">
        <w:tc>
          <w:tcPr>
            <w:tcW w:w="8075" w:type="dxa"/>
          </w:tcPr>
          <w:p w14:paraId="6448CB21" w14:textId="3E5BBC7E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Lay out and traversing of proposed areas for treatments.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7A5A760" w14:textId="1F5122E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D023D" w:rsidRPr="00170B70" w14:paraId="4B36795D" w14:textId="77777777" w:rsidTr="004F7358">
        <w:tc>
          <w:tcPr>
            <w:tcW w:w="8075" w:type="dxa"/>
          </w:tcPr>
          <w:p w14:paraId="3544A9AC" w14:textId="0C17EAE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62DEEFF" w14:textId="2754DEC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B05880" w14:textId="77777777" w:rsidTr="004F7358">
        <w:tc>
          <w:tcPr>
            <w:tcW w:w="8075" w:type="dxa"/>
          </w:tcPr>
          <w:p w14:paraId="03DABEA1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79CFD1CB" w14:textId="0E9F4DD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1E25906" w14:textId="77777777" w:rsidTr="004F7358">
        <w:tc>
          <w:tcPr>
            <w:tcW w:w="8075" w:type="dxa"/>
          </w:tcPr>
          <w:p w14:paraId="6C3FF4C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lastRenderedPageBreak/>
              <w:t>Actual Cost per hectare:</w:t>
            </w:r>
          </w:p>
        </w:tc>
        <w:tc>
          <w:tcPr>
            <w:tcW w:w="2113" w:type="dxa"/>
          </w:tcPr>
          <w:p w14:paraId="6C9F2F31" w14:textId="1CC1CEE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7DF626" w14:textId="77777777" w:rsidR="007D023D" w:rsidRPr="00170B70" w:rsidRDefault="007D023D" w:rsidP="007D023D">
      <w:pPr>
        <w:pStyle w:val="ListParagraph"/>
        <w:spacing w:before="120" w:after="120"/>
        <w:ind w:left="457" w:right="133" w:hanging="457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47C053D9" w14:textId="77777777" w:rsidTr="004F7358">
        <w:tc>
          <w:tcPr>
            <w:tcW w:w="10188" w:type="dxa"/>
            <w:gridSpan w:val="2"/>
          </w:tcPr>
          <w:p w14:paraId="2258E7C6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4: Detailed Project Information – Fuel Management Treatment</w:t>
            </w:r>
          </w:p>
        </w:tc>
      </w:tr>
      <w:tr w:rsidR="007D023D" w:rsidRPr="00170B70" w14:paraId="74FDDEC0" w14:textId="77777777" w:rsidTr="004F7358">
        <w:tc>
          <w:tcPr>
            <w:tcW w:w="10188" w:type="dxa"/>
            <w:gridSpan w:val="2"/>
          </w:tcPr>
          <w:p w14:paraId="385D7929" w14:textId="0AADCC5B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>Provide a description of the area(s) that were treated, including proximity to values and linkage to overall community wildfire risk reduction activities</w:t>
            </w:r>
            <w:r w:rsidR="004C039F">
              <w:rPr>
                <w:rFonts w:ascii="Arial" w:hAnsi="Arial" w:cs="Arial"/>
                <w:sz w:val="22"/>
                <w:szCs w:val="22"/>
              </w:rPr>
              <w:t>: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39F">
              <w:rPr>
                <w:rFonts w:ascii="Arial" w:hAnsi="Arial" w:cs="Arial"/>
                <w:sz w:val="22"/>
                <w:szCs w:val="22"/>
              </w:rPr>
              <w:br/>
            </w:r>
            <w:r w:rsidR="00D548C7"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48C7"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548C7" w:rsidRPr="00170B70">
              <w:rPr>
                <w:rFonts w:ascii="Arial" w:hAnsi="Arial"/>
                <w:sz w:val="22"/>
                <w:szCs w:val="22"/>
              </w:rPr>
            </w:r>
            <w:r w:rsidR="00D548C7"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548C7"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7FC1CA7" w14:textId="77777777" w:rsidTr="004F7358">
        <w:tc>
          <w:tcPr>
            <w:tcW w:w="10188" w:type="dxa"/>
            <w:gridSpan w:val="2"/>
          </w:tcPr>
          <w:p w14:paraId="4A57692E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number of hectares that were treated: </w:t>
            </w:r>
          </w:p>
          <w:p w14:paraId="166AE640" w14:textId="42094922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E0FE53E" w14:textId="4410B75B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2DA33A5" w14:textId="318E19F4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Provincial Crown Land: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42A3932C" w14:textId="77777777" w:rsidTr="004F7358">
        <w:tc>
          <w:tcPr>
            <w:tcW w:w="10188" w:type="dxa"/>
            <w:gridSpan w:val="2"/>
          </w:tcPr>
          <w:p w14:paraId="4DE41918" w14:textId="4A09210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Describe how the fuel reduction loading targets and measures for expected post-treatment fire behavior outcomes (described in the approved application) were met: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16A1AC35" w14:textId="77777777" w:rsidTr="004F7358">
        <w:tc>
          <w:tcPr>
            <w:tcW w:w="10188" w:type="dxa"/>
            <w:gridSpan w:val="2"/>
          </w:tcPr>
          <w:p w14:paraId="1851D694" w14:textId="7D2474A6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Post-Treatment Wildfire Threat.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current (post-treatment) threat rating.  Please note: wildfire threat assessments are required to be submitted: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822E9A3" w14:textId="77777777" w:rsidTr="004F7358">
        <w:tc>
          <w:tcPr>
            <w:tcW w:w="10188" w:type="dxa"/>
            <w:gridSpan w:val="2"/>
          </w:tcPr>
          <w:p w14:paraId="535828D2" w14:textId="4E490244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Residual Fibre.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and describe if residual fibre was removed from the treatment areas to a processing facility and any revenue that was generated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2CACD39" w14:textId="77777777" w:rsidTr="004F7358">
        <w:tc>
          <w:tcPr>
            <w:tcW w:w="10188" w:type="dxa"/>
            <w:gridSpan w:val="2"/>
          </w:tcPr>
          <w:p w14:paraId="6E69FAE3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4D83D527" w14:textId="77777777" w:rsidTr="004F7358">
        <w:tc>
          <w:tcPr>
            <w:tcW w:w="8075" w:type="dxa"/>
          </w:tcPr>
          <w:p w14:paraId="69300029" w14:textId="3B3309E0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Pre-treatment activities: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 required to obtain authorizations, danger tree assessments, notification to First Nations and stakeholders, and public engagement costs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18319DB" w14:textId="3B6623DD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5B475C2" w14:textId="77777777" w:rsidTr="004F7358">
        <w:tc>
          <w:tcPr>
            <w:tcW w:w="8075" w:type="dxa"/>
          </w:tcPr>
          <w:p w14:paraId="559516E7" w14:textId="75FEEBE6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Treatments: pruning, thinning, tree falling, brushing, grazing, debris management and/or prescribed fire.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39C7EAC" w14:textId="30E64E32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759CFE" w14:textId="77777777" w:rsidTr="004F7358">
        <w:tc>
          <w:tcPr>
            <w:tcW w:w="8075" w:type="dxa"/>
          </w:tcPr>
          <w:p w14:paraId="6716752E" w14:textId="1326E258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Removal of residual fibre to a processing facility.  Please describe and separate this cost from the overall treatment cost: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39A6084" w14:textId="26C139CA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5566162B" w14:textId="77777777" w:rsidTr="004F7358">
        <w:tc>
          <w:tcPr>
            <w:tcW w:w="8075" w:type="dxa"/>
          </w:tcPr>
          <w:p w14:paraId="1F148B7A" w14:textId="76A6BF9E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Post-treatment activities: completion of threat assessments (only for local government and First Nation land) and signage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2377A92" w14:textId="2B4DB59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BEB8707" w14:textId="77777777" w:rsidTr="004F7358">
        <w:tc>
          <w:tcPr>
            <w:tcW w:w="8075" w:type="dxa"/>
          </w:tcPr>
          <w:p w14:paraId="486D5573" w14:textId="79CF5C64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B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sz w:val="22"/>
                <w:szCs w:val="22"/>
              </w:rPr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573F0D9" w14:textId="7B942DF5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50997047" w14:textId="77777777" w:rsidTr="004F7358">
        <w:tc>
          <w:tcPr>
            <w:tcW w:w="8075" w:type="dxa"/>
          </w:tcPr>
          <w:p w14:paraId="45A7FB59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58625D12" w14:textId="5E17E4D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39EA"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ED7274A" w14:textId="77777777" w:rsidTr="004F7358">
        <w:tc>
          <w:tcPr>
            <w:tcW w:w="8075" w:type="dxa"/>
          </w:tcPr>
          <w:p w14:paraId="29752D7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0F5EB1C9" w14:textId="3B8AFA9C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0B0F5B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80"/>
        <w:gridCol w:w="2105"/>
      </w:tblGrid>
      <w:tr w:rsidR="007D023D" w:rsidRPr="00170B70" w14:paraId="61A9A62B" w14:textId="77777777" w:rsidTr="004F735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F38" w14:textId="7777777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5: Actual Expenditure</w:t>
            </w:r>
          </w:p>
        </w:tc>
      </w:tr>
      <w:tr w:rsidR="007D023D" w:rsidRPr="00170B70" w14:paraId="792C33D3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CC2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Total Actual Cost for Fuel Management Activities as reported in Worksheet 2:</w:t>
            </w:r>
          </w:p>
          <w:p w14:paraId="16828FDA" w14:textId="77777777" w:rsidR="007D023D" w:rsidRPr="00170B70" w:rsidRDefault="007D023D" w:rsidP="004F7358">
            <w:pPr>
              <w:spacing w:before="120" w:after="120"/>
              <w:ind w:firstLine="469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BB7" w14:textId="35D2AF1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39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39EA">
              <w:rPr>
                <w:rFonts w:ascii="Arial" w:hAnsi="Arial" w:cs="Arial"/>
                <w:sz w:val="22"/>
                <w:szCs w:val="22"/>
              </w:rPr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39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CD1645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3F0BCB70" w14:textId="77777777" w:rsidTr="004F7358">
        <w:tc>
          <w:tcPr>
            <w:tcW w:w="10188" w:type="dxa"/>
            <w:gridSpan w:val="2"/>
          </w:tcPr>
          <w:p w14:paraId="69DC2F34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6: Signature &amp; Certification (to be signed by Forest Professional)</w:t>
            </w:r>
          </w:p>
        </w:tc>
      </w:tr>
      <w:tr w:rsidR="007D023D" w:rsidRPr="00170B70" w14:paraId="4F794F94" w14:textId="77777777" w:rsidTr="004F7358">
        <w:tc>
          <w:tcPr>
            <w:tcW w:w="10188" w:type="dxa"/>
            <w:gridSpan w:val="2"/>
          </w:tcPr>
          <w:p w14:paraId="42885098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All activities that fall under the practice of forestry must be developed and, where applicable, signed and sealed by a forest professional that is accredited by the Association of BC Forest Professionals and operating within their scope of practice.</w:t>
            </w:r>
          </w:p>
          <w:p w14:paraId="0288A6F2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I certify that: (1) the fuel management portion of the project is complete as described in the approved application and, for fuel treatments, per the prescription; and (2) all work has been performed to accepted professional standards.</w:t>
            </w:r>
          </w:p>
        </w:tc>
      </w:tr>
      <w:tr w:rsidR="007D023D" w:rsidRPr="00170B70" w14:paraId="472ACA6D" w14:textId="77777777" w:rsidTr="004F7358">
        <w:tc>
          <w:tcPr>
            <w:tcW w:w="5094" w:type="dxa"/>
          </w:tcPr>
          <w:p w14:paraId="7BEECD69" w14:textId="2548C048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Name of RFP: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134B3487" w14:textId="2C5C330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ABCFP Registration Number: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5D64AA" w14:paraId="09E86A4D" w14:textId="77777777" w:rsidTr="004F7358">
        <w:tc>
          <w:tcPr>
            <w:tcW w:w="5094" w:type="dxa"/>
          </w:tcPr>
          <w:p w14:paraId="4FA497F4" w14:textId="035CD638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78665C1B" w14:textId="6BEAE1E8" w:rsidR="007D023D" w:rsidRPr="005D64AA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539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5C62E88" w14:textId="6F9A3AE3" w:rsidR="00493EDE" w:rsidRPr="007D023D" w:rsidRDefault="00493EDE" w:rsidP="007D023D"/>
    <w:sectPr w:rsidR="00493EDE" w:rsidRPr="007D023D" w:rsidSect="001A49F5">
      <w:headerReference w:type="first" r:id="rId8"/>
      <w:pgSz w:w="12240" w:h="15840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F0FC" w14:textId="77777777" w:rsidR="00E15F9A" w:rsidRDefault="00E15F9A">
      <w:r>
        <w:separator/>
      </w:r>
    </w:p>
  </w:endnote>
  <w:endnote w:type="continuationSeparator" w:id="0">
    <w:p w14:paraId="63C20DE6" w14:textId="77777777" w:rsidR="00E15F9A" w:rsidRDefault="00E1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A15A5" w14:textId="77777777" w:rsidR="00E15F9A" w:rsidRDefault="00E15F9A">
      <w:r>
        <w:separator/>
      </w:r>
    </w:p>
  </w:footnote>
  <w:footnote w:type="continuationSeparator" w:id="0">
    <w:p w14:paraId="092BD2B6" w14:textId="77777777" w:rsidR="00E15F9A" w:rsidRDefault="00E1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C3DA" w14:textId="02A8B9FE" w:rsidR="001A49F5" w:rsidRDefault="001A49F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4015E" wp14:editId="11D8CE15">
          <wp:simplePos x="0" y="0"/>
          <wp:positionH relativeFrom="column">
            <wp:posOffset>-668866</wp:posOffset>
          </wp:positionH>
          <wp:positionV relativeFrom="paragraph">
            <wp:posOffset>-449369</wp:posOffset>
          </wp:positionV>
          <wp:extent cx="7863840" cy="101742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65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4AF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F18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F4E"/>
    <w:multiLevelType w:val="hybridMultilevel"/>
    <w:tmpl w:val="20C2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614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73F6"/>
    <w:multiLevelType w:val="hybridMultilevel"/>
    <w:tmpl w:val="F51CBA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9BF"/>
    <w:multiLevelType w:val="hybridMultilevel"/>
    <w:tmpl w:val="3F8092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F24F07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376D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8F7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7"/>
    <w:rsid w:val="000840D2"/>
    <w:rsid w:val="001A49F5"/>
    <w:rsid w:val="002539EA"/>
    <w:rsid w:val="00324DCB"/>
    <w:rsid w:val="003478C6"/>
    <w:rsid w:val="003E124F"/>
    <w:rsid w:val="00493EDE"/>
    <w:rsid w:val="004C039F"/>
    <w:rsid w:val="0053581A"/>
    <w:rsid w:val="00575C9D"/>
    <w:rsid w:val="0058396B"/>
    <w:rsid w:val="007D023D"/>
    <w:rsid w:val="00932EDA"/>
    <w:rsid w:val="00A63206"/>
    <w:rsid w:val="00A7452F"/>
    <w:rsid w:val="00AA3532"/>
    <w:rsid w:val="00D37395"/>
    <w:rsid w:val="00D548C7"/>
    <w:rsid w:val="00E15F9A"/>
    <w:rsid w:val="00E81947"/>
    <w:rsid w:val="00E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8349"/>
  <w15:chartTrackingRefBased/>
  <w15:docId w15:val="{6A6A683C-25C8-A749-8A42-656F23F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47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47"/>
    <w:rPr>
      <w:rFonts w:ascii="Palatino" w:eastAsia="Times New Roman" w:hAnsi="Palatino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8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947"/>
    <w:rPr>
      <w:rFonts w:ascii="Palatino" w:eastAsia="Times New Roman" w:hAnsi="Palatino" w:cs="Times New Roman"/>
      <w:szCs w:val="20"/>
      <w:lang w:val="en-US"/>
    </w:rPr>
  </w:style>
  <w:style w:type="character" w:styleId="Hyperlink">
    <w:name w:val="Hyperlink"/>
    <w:basedOn w:val="DefaultParagraphFont"/>
    <w:rsid w:val="00E81947"/>
    <w:rPr>
      <w:color w:val="0000FF"/>
      <w:u w:val="single"/>
    </w:rPr>
  </w:style>
  <w:style w:type="table" w:styleId="TableGrid">
    <w:name w:val="Table Grid"/>
    <w:basedOn w:val="TableNormal"/>
    <w:uiPriority w:val="39"/>
    <w:rsid w:val="00E8194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19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1947"/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81947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47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47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-swp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Program Services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Peter Ronald</cp:lastModifiedBy>
  <cp:revision>2</cp:revision>
  <cp:lastPrinted>2021-01-09T01:31:00Z</cp:lastPrinted>
  <dcterms:created xsi:type="dcterms:W3CDTF">2021-01-15T23:57:00Z</dcterms:created>
  <dcterms:modified xsi:type="dcterms:W3CDTF">2021-01-15T23:57:00Z</dcterms:modified>
</cp:coreProperties>
</file>